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0A06BF">
              <w:rPr>
                <w:sz w:val="20"/>
                <w:szCs w:val="20"/>
              </w:rPr>
              <w:t>Разведение</w:t>
            </w:r>
            <w:r w:rsidR="00FE6EDA">
              <w:rPr>
                <w:sz w:val="20"/>
                <w:szCs w:val="20"/>
              </w:rPr>
              <w:t xml:space="preserve"> рук</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0A06BF" w:rsidP="00A826B0">
            <w:pPr>
              <w:rPr>
                <w:sz w:val="20"/>
                <w:szCs w:val="20"/>
              </w:rPr>
            </w:pPr>
            <w:r>
              <w:rPr>
                <w:rFonts w:ascii="Arial" w:hAnsi="Arial" w:cs="Arial"/>
                <w:b/>
                <w:noProof/>
                <w:sz w:val="28"/>
                <w:szCs w:val="28"/>
                <w:lang w:eastAsia="ru-RU"/>
              </w:rPr>
              <w:drawing>
                <wp:inline distT="0" distB="0" distL="0" distR="0" wp14:anchorId="763095BF" wp14:editId="40EDAE3B">
                  <wp:extent cx="1036651" cy="2257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043465" cy="2272264"/>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D64CD">
            <w:pPr>
              <w:snapToGrid w:val="0"/>
              <w:ind w:firstLine="34"/>
              <w:contextualSpacing/>
              <w:jc w:val="center"/>
              <w:rPr>
                <w:sz w:val="20"/>
                <w:szCs w:val="20"/>
              </w:rPr>
            </w:pPr>
            <w:r>
              <w:rPr>
                <w:sz w:val="20"/>
                <w:szCs w:val="20"/>
              </w:rPr>
              <w:t>1</w:t>
            </w:r>
            <w:r w:rsidR="000A06BF">
              <w:rPr>
                <w:sz w:val="20"/>
                <w:szCs w:val="20"/>
              </w:rPr>
              <w:t>1</w:t>
            </w:r>
            <w:r w:rsidR="00FD64CD">
              <w:rPr>
                <w:sz w:val="20"/>
                <w:szCs w:val="20"/>
              </w:rPr>
              <w:t>11</w:t>
            </w:r>
            <w:bookmarkStart w:id="0" w:name="_GoBack"/>
            <w:bookmarkEnd w:id="0"/>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0A06BF" w:rsidP="00FE6EDA">
            <w:pPr>
              <w:snapToGrid w:val="0"/>
              <w:ind w:firstLine="34"/>
              <w:contextualSpacing/>
              <w:jc w:val="center"/>
              <w:rPr>
                <w:sz w:val="20"/>
                <w:szCs w:val="20"/>
              </w:rPr>
            </w:pPr>
            <w:r>
              <w:rPr>
                <w:sz w:val="20"/>
                <w:szCs w:val="20"/>
              </w:rPr>
              <w:t>603</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E6EDA" w:rsidP="0059667A">
            <w:pPr>
              <w:snapToGrid w:val="0"/>
              <w:ind w:firstLine="34"/>
              <w:contextualSpacing/>
              <w:jc w:val="center"/>
              <w:rPr>
                <w:sz w:val="20"/>
                <w:szCs w:val="20"/>
              </w:rPr>
            </w:pPr>
            <w:r>
              <w:rPr>
                <w:sz w:val="20"/>
                <w:szCs w:val="20"/>
              </w:rPr>
              <w:t>2044</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FE6EDA" w:rsidP="003158C7">
            <w:pPr>
              <w:snapToGrid w:val="0"/>
              <w:ind w:firstLine="34"/>
              <w:contextualSpacing/>
              <w:rPr>
                <w:sz w:val="20"/>
                <w:szCs w:val="20"/>
              </w:rPr>
            </w:pPr>
            <w:r>
              <w:rPr>
                <w:sz w:val="20"/>
                <w:szCs w:val="20"/>
              </w:rPr>
              <w:t>Опора в сборе</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Ползун,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Механизм регулировки,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FD64CD"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14.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765</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 </w:t>
            </w:r>
          </w:p>
          <w:p w:rsidR="00735B94" w:rsidRDefault="00735B94" w:rsidP="00735B94">
            <w:pPr>
              <w:snapToGrid w:val="0"/>
              <w:contextualSpacing/>
              <w:rPr>
                <w:bCs/>
                <w:sz w:val="20"/>
                <w:szCs w:val="20"/>
              </w:rPr>
            </w:pPr>
          </w:p>
          <w:p w:rsidR="00735B94" w:rsidRDefault="00735B94" w:rsidP="00735B94">
            <w:pPr>
              <w:snapToGrid w:val="0"/>
              <w:contextualSpacing/>
              <w:rPr>
                <w:bCs/>
                <w:sz w:val="20"/>
                <w:szCs w:val="20"/>
              </w:rPr>
            </w:pPr>
            <w:r>
              <w:rPr>
                <w:bCs/>
                <w:sz w:val="20"/>
                <w:szCs w:val="20"/>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w:t>
            </w:r>
          </w:p>
          <w:p w:rsidR="00735B94" w:rsidRDefault="00735B94" w:rsidP="00735B94">
            <w:pPr>
              <w:snapToGrid w:val="0"/>
              <w:contextualSpacing/>
              <w:rPr>
                <w:bCs/>
                <w:sz w:val="20"/>
                <w:szCs w:val="20"/>
              </w:rPr>
            </w:pPr>
            <w:r>
              <w:rPr>
                <w:bCs/>
                <w:sz w:val="20"/>
                <w:szCs w:val="20"/>
              </w:rPr>
              <w:t xml:space="preserve">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FD64CD" w:rsidP="000F54DF">
            <w:pPr>
              <w:snapToGrid w:val="0"/>
              <w:jc w:val="center"/>
              <w:rPr>
                <w:noProof/>
                <w:sz w:val="20"/>
                <w:szCs w:val="20"/>
                <w:lang w:eastAsia="ru-RU"/>
              </w:rPr>
            </w:pPr>
            <w:r>
              <w:rPr>
                <w:noProof/>
                <w:sz w:val="20"/>
                <w:szCs w:val="20"/>
                <w:lang w:eastAsia="ru-RU"/>
              </w:rPr>
              <w:pict>
                <v:shape id="_x0000_i1026" type="#_x0000_t75" style="width:90pt;height:150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A707A" w:rsidRDefault="00FA707A" w:rsidP="00FA707A">
            <w:pPr>
              <w:snapToGrid w:val="0"/>
              <w:ind w:firstLine="34"/>
              <w:contextualSpacing/>
              <w:rPr>
                <w:sz w:val="20"/>
                <w:szCs w:val="20"/>
              </w:rPr>
            </w:pPr>
            <w:r>
              <w:rPr>
                <w:sz w:val="20"/>
                <w:szCs w:val="20"/>
              </w:rPr>
              <w:t>Сиденье тренажера в сборе представляет собой корпусную конструкцию из листового металла, с присоединенными к ней пластиковыми сиденьями.</w:t>
            </w:r>
          </w:p>
          <w:p w:rsidR="00FA707A" w:rsidRDefault="00FA707A" w:rsidP="00FA707A">
            <w:pPr>
              <w:snapToGrid w:val="0"/>
              <w:ind w:firstLine="34"/>
              <w:contextualSpacing/>
              <w:rPr>
                <w:sz w:val="20"/>
                <w:szCs w:val="20"/>
              </w:rPr>
            </w:pPr>
            <w:r>
              <w:rPr>
                <w:sz w:val="20"/>
                <w:szCs w:val="20"/>
              </w:rPr>
              <w:t xml:space="preserve">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284х485х35 мм, сверху для сиденья отогнута полка длиной не менее 282 мм и шириной не менее 35 мм и в задней части отогнута полка длиной не менее 485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FA707A" w:rsidRDefault="00FA707A" w:rsidP="00FA707A">
            <w:pPr>
              <w:snapToGrid w:val="0"/>
              <w:ind w:firstLine="34"/>
              <w:contextualSpacing/>
              <w:rPr>
                <w:sz w:val="20"/>
                <w:szCs w:val="20"/>
              </w:rPr>
            </w:pPr>
            <w:r>
              <w:rPr>
                <w:sz w:val="20"/>
                <w:szCs w:val="20"/>
              </w:rPr>
              <w:t xml:space="preserve">Сиденье пластиковое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w:t>
            </w:r>
            <w:r>
              <w:rPr>
                <w:sz w:val="20"/>
                <w:szCs w:val="20"/>
              </w:rPr>
              <w:lastRenderedPageBreak/>
              <w:t>межосевом 133 и 164 мм по ширине и длине сиденья соответственно. На оборотной стороне сиденья выполнены ребра жесткости толщиной 3 мм.</w:t>
            </w:r>
          </w:p>
          <w:p w:rsidR="00FA707A" w:rsidRDefault="00FA707A" w:rsidP="00FA707A">
            <w:pPr>
              <w:snapToGrid w:val="0"/>
              <w:ind w:firstLine="34"/>
              <w:contextualSpacing/>
              <w:rPr>
                <w:sz w:val="20"/>
                <w:szCs w:val="20"/>
              </w:rPr>
            </w:pPr>
          </w:p>
          <w:p w:rsidR="00FA707A" w:rsidRDefault="00FA707A" w:rsidP="00FA707A">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FA707A" w:rsidRDefault="00FA707A" w:rsidP="00FA707A">
            <w:pPr>
              <w:snapToGrid w:val="0"/>
              <w:ind w:firstLine="34"/>
              <w:contextualSpacing/>
              <w:rPr>
                <w:sz w:val="20"/>
                <w:szCs w:val="20"/>
              </w:rPr>
            </w:pPr>
          </w:p>
          <w:p w:rsidR="00FA707A" w:rsidRDefault="00FA707A" w:rsidP="00FA707A">
            <w:pPr>
              <w:snapToGrid w:val="0"/>
              <w:ind w:firstLine="34"/>
              <w:contextualSpacing/>
              <w:rPr>
                <w:sz w:val="20"/>
                <w:szCs w:val="20"/>
              </w:rPr>
            </w:pPr>
            <w:r>
              <w:rPr>
                <w:sz w:val="20"/>
                <w:szCs w:val="20"/>
              </w:rPr>
              <w:t xml:space="preserve">Также в нижней части конструкции со стороны спинки имеется опора для ног из листового металла толщиной не менее 4 мм. Она согнута в виде профиля п-образного с отогнутой лапкой. Габариты опоры не менее 400х50х78 мм. </w:t>
            </w:r>
          </w:p>
          <w:p w:rsidR="00FA707A" w:rsidRDefault="00FA707A" w:rsidP="00FA707A">
            <w:pPr>
              <w:snapToGrid w:val="0"/>
              <w:ind w:firstLine="34"/>
              <w:contextualSpacing/>
              <w:rPr>
                <w:sz w:val="20"/>
                <w:szCs w:val="20"/>
              </w:rPr>
            </w:pPr>
          </w:p>
          <w:p w:rsidR="00E955C6" w:rsidRDefault="00FA707A" w:rsidP="00FA707A">
            <w:pPr>
              <w:snapToGrid w:val="0"/>
              <w:ind w:firstLine="34"/>
              <w:contextualSpacing/>
              <w:rPr>
                <w:sz w:val="20"/>
                <w:szCs w:val="20"/>
              </w:rPr>
            </w:pPr>
            <w:r>
              <w:rPr>
                <w:sz w:val="20"/>
                <w:szCs w:val="20"/>
              </w:rPr>
              <w:t>Общий габарит сиденья в сборе – не менее 393х400х977 мм.</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FD64CD" w:rsidP="000F54DF">
            <w:pPr>
              <w:snapToGrid w:val="0"/>
              <w:jc w:val="center"/>
              <w:rPr>
                <w:sz w:val="20"/>
                <w:szCs w:val="20"/>
              </w:rPr>
            </w:pPr>
            <w:r>
              <w:rPr>
                <w:sz w:val="20"/>
                <w:szCs w:val="20"/>
              </w:rPr>
              <w:pict>
                <v:shape id="_x0000_i1027" type="#_x0000_t75" style="width:90pt;height:113.25pt">
                  <v:imagedata r:id="rId7" o:title="опора в сбор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3E57" w:rsidRDefault="00D236F1" w:rsidP="000B29FA">
            <w:pPr>
              <w:snapToGrid w:val="0"/>
              <w:contextualSpacing/>
              <w:rPr>
                <w:sz w:val="20"/>
                <w:szCs w:val="20"/>
              </w:rPr>
            </w:pPr>
            <w:r>
              <w:rPr>
                <w:sz w:val="20"/>
                <w:szCs w:val="20"/>
              </w:rPr>
              <w:t xml:space="preserve">Опора в сборе из листа и труб. Опора выполнена в виде коробчатой конструкции. Корпус выполнен из листа толщиной не менее 2,5 мм, габаритами после гибки не менее 560х376х127 мм. Внутри корпуса приварены две оси из круга диаметром не менее 53 мм и длиной не менее 207 мм. Оси приварены на расстоянии не менее 280 мм межосевом под углом не менее 97 градусов к вертикальной оси. </w:t>
            </w:r>
            <w:r w:rsidR="008631E9">
              <w:rPr>
                <w:sz w:val="20"/>
                <w:szCs w:val="20"/>
              </w:rPr>
              <w:t xml:space="preserve">К оси присоединен рычаг. Рычаг в основе своей выполнен из трубы диаметром не менее 48 мм с толщиной стенки не менее 3 мм, согнутой под </w:t>
            </w:r>
            <w:r w:rsidR="002E162B">
              <w:rPr>
                <w:sz w:val="20"/>
                <w:szCs w:val="20"/>
              </w:rPr>
              <w:t>двумя углами не менее 135</w:t>
            </w:r>
            <w:r w:rsidR="008631E9">
              <w:rPr>
                <w:sz w:val="20"/>
                <w:szCs w:val="20"/>
              </w:rPr>
              <w:t xml:space="preserve"> градусов с радиусом </w:t>
            </w:r>
            <w:proofErr w:type="spellStart"/>
            <w:r w:rsidR="008631E9">
              <w:rPr>
                <w:sz w:val="20"/>
                <w:szCs w:val="20"/>
              </w:rPr>
              <w:t>гиба</w:t>
            </w:r>
            <w:proofErr w:type="spellEnd"/>
            <w:r w:rsidR="008631E9">
              <w:rPr>
                <w:sz w:val="20"/>
                <w:szCs w:val="20"/>
              </w:rPr>
              <w:t xml:space="preserve"> не менее 76 мм. Габариты после гибки не менее </w:t>
            </w:r>
            <w:r w:rsidR="002E162B">
              <w:rPr>
                <w:sz w:val="20"/>
                <w:szCs w:val="20"/>
              </w:rPr>
              <w:t>467</w:t>
            </w:r>
            <w:r w:rsidR="008631E9">
              <w:rPr>
                <w:sz w:val="20"/>
                <w:szCs w:val="20"/>
              </w:rPr>
              <w:t>х</w:t>
            </w:r>
            <w:r w:rsidR="002E162B">
              <w:rPr>
                <w:sz w:val="20"/>
                <w:szCs w:val="20"/>
              </w:rPr>
              <w:t>682</w:t>
            </w:r>
            <w:r w:rsidR="008631E9">
              <w:rPr>
                <w:sz w:val="20"/>
                <w:szCs w:val="20"/>
              </w:rPr>
              <w:t xml:space="preserve"> мм. Короткий конец т</w:t>
            </w:r>
            <w:r w:rsidR="002E162B">
              <w:rPr>
                <w:sz w:val="20"/>
                <w:szCs w:val="20"/>
              </w:rPr>
              <w:t>рубы обжат до половины диаметра, второй конец трубы обжат до диаметра 26,8 мм.</w:t>
            </w:r>
            <w:r w:rsidR="008631E9">
              <w:rPr>
                <w:sz w:val="20"/>
                <w:szCs w:val="20"/>
              </w:rPr>
              <w:t xml:space="preserve"> К обжатому</w:t>
            </w:r>
            <w:r w:rsidR="002E162B">
              <w:rPr>
                <w:sz w:val="20"/>
                <w:szCs w:val="20"/>
              </w:rPr>
              <w:t xml:space="preserve"> до половины диаметра</w:t>
            </w:r>
            <w:r w:rsidR="008631E9">
              <w:rPr>
                <w:sz w:val="20"/>
                <w:szCs w:val="20"/>
              </w:rPr>
              <w:t xml:space="preserve"> концу трубы приварена втулка из трубы диаметром не менее 60 мм и толщиной стенки не менее 8 мм длиной не менее 136 мм. В ниж</w:t>
            </w:r>
            <w:r w:rsidR="002E162B">
              <w:rPr>
                <w:sz w:val="20"/>
                <w:szCs w:val="20"/>
              </w:rPr>
              <w:t xml:space="preserve">ней части рукоятки приварен </w:t>
            </w:r>
            <w:r w:rsidR="008631E9">
              <w:rPr>
                <w:sz w:val="20"/>
                <w:szCs w:val="20"/>
              </w:rPr>
              <w:t>отрез</w:t>
            </w:r>
            <w:r w:rsidR="002E162B">
              <w:rPr>
                <w:sz w:val="20"/>
                <w:szCs w:val="20"/>
              </w:rPr>
              <w:t>о</w:t>
            </w:r>
            <w:r w:rsidR="008631E9">
              <w:rPr>
                <w:sz w:val="20"/>
                <w:szCs w:val="20"/>
              </w:rPr>
              <w:t>к трубы диаметр</w:t>
            </w:r>
            <w:r w:rsidR="002E162B">
              <w:rPr>
                <w:sz w:val="20"/>
                <w:szCs w:val="20"/>
              </w:rPr>
              <w:t>ом</w:t>
            </w:r>
            <w:r w:rsidR="008631E9">
              <w:rPr>
                <w:sz w:val="20"/>
                <w:szCs w:val="20"/>
              </w:rPr>
              <w:t xml:space="preserve"> не менее 26,8 мм с толщиной стенки не менее 2,8 мм и длиной не менее 118 мм, один конец трубы обжат до половины диаметра. Отрез</w:t>
            </w:r>
            <w:r w:rsidR="002E162B">
              <w:rPr>
                <w:sz w:val="20"/>
                <w:szCs w:val="20"/>
              </w:rPr>
              <w:t>ок</w:t>
            </w:r>
            <w:r w:rsidR="008631E9">
              <w:rPr>
                <w:sz w:val="20"/>
                <w:szCs w:val="20"/>
              </w:rPr>
              <w:t xml:space="preserve"> трубы приварен на расстоянии не менее </w:t>
            </w:r>
            <w:r w:rsidR="002E162B">
              <w:rPr>
                <w:sz w:val="20"/>
                <w:szCs w:val="20"/>
              </w:rPr>
              <w:t>70</w:t>
            </w:r>
            <w:r w:rsidR="008631E9">
              <w:rPr>
                <w:sz w:val="20"/>
                <w:szCs w:val="20"/>
              </w:rPr>
              <w:t xml:space="preserve"> мм </w:t>
            </w:r>
            <w:r w:rsidR="002E162B">
              <w:rPr>
                <w:sz w:val="20"/>
                <w:szCs w:val="20"/>
              </w:rPr>
              <w:t>от площадки обжима трубы до оси трубы.</w:t>
            </w:r>
          </w:p>
          <w:p w:rsidR="008631E9" w:rsidRDefault="008631E9" w:rsidP="000B29FA">
            <w:pPr>
              <w:snapToGrid w:val="0"/>
              <w:contextualSpacing/>
              <w:rPr>
                <w:sz w:val="20"/>
                <w:szCs w:val="20"/>
              </w:rPr>
            </w:pPr>
            <w:r>
              <w:rPr>
                <w:sz w:val="20"/>
                <w:szCs w:val="20"/>
              </w:rPr>
              <w:t>Сверху к отрез</w:t>
            </w:r>
            <w:r w:rsidR="002E162B">
              <w:rPr>
                <w:sz w:val="20"/>
                <w:szCs w:val="20"/>
              </w:rPr>
              <w:t>к</w:t>
            </w:r>
            <w:r>
              <w:rPr>
                <w:sz w:val="20"/>
                <w:szCs w:val="20"/>
              </w:rPr>
              <w:t xml:space="preserve">у трубы диаметром не менее 60 мм приварен рычаг из листа толщиной не менее 6 мм, размерами не менее 101х50 мм, который имеет отверстие диаметром не менее 25 мм. </w:t>
            </w:r>
          </w:p>
          <w:p w:rsidR="008631E9" w:rsidRDefault="008631E9" w:rsidP="000B29FA">
            <w:pPr>
              <w:snapToGrid w:val="0"/>
              <w:contextualSpacing/>
              <w:rPr>
                <w:sz w:val="20"/>
                <w:szCs w:val="20"/>
              </w:rPr>
            </w:pPr>
            <w:r>
              <w:rPr>
                <w:sz w:val="20"/>
                <w:szCs w:val="20"/>
              </w:rPr>
              <w:t xml:space="preserve">Данный рычаг рукоятки позволяет присоединить к себе шаровую опору, которая через тягу соединяется с Коромыслом. Тяга длиной не менее 98 мм выполнена из трубы диаметром </w:t>
            </w:r>
            <w:r w:rsidR="007376E3">
              <w:rPr>
                <w:sz w:val="20"/>
                <w:szCs w:val="20"/>
              </w:rPr>
              <w:t xml:space="preserve">не менее 25 мм и длиной не менее 52 мм к которой приварены с двух сторон две бобышки из круга диаметром не менее 25 мм и длиной не менее 26 мм. В бобышках выполнены резьбовые отверстия м16х1. </w:t>
            </w:r>
          </w:p>
          <w:p w:rsidR="008631E9" w:rsidRDefault="008631E9" w:rsidP="000B29FA">
            <w:pPr>
              <w:snapToGrid w:val="0"/>
              <w:contextualSpacing/>
              <w:rPr>
                <w:sz w:val="20"/>
                <w:szCs w:val="20"/>
              </w:rPr>
            </w:pPr>
          </w:p>
          <w:p w:rsidR="007376E3" w:rsidRDefault="007376E3" w:rsidP="000B29FA">
            <w:pPr>
              <w:snapToGrid w:val="0"/>
              <w:contextualSpacing/>
              <w:rPr>
                <w:sz w:val="20"/>
                <w:szCs w:val="20"/>
              </w:rPr>
            </w:pPr>
            <w:r>
              <w:rPr>
                <w:sz w:val="20"/>
                <w:szCs w:val="20"/>
              </w:rPr>
              <w:t xml:space="preserve">Концы двух отрезков рукояток закрыты пластиковыми рукоятками. </w:t>
            </w:r>
          </w:p>
          <w:p w:rsidR="008631E9" w:rsidRDefault="008631E9" w:rsidP="000B29FA">
            <w:pPr>
              <w:snapToGrid w:val="0"/>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28" type="#_x0000_t75" style="width:90.75pt;height:62.25pt">
                  <v:imagedata r:id="rId8" o:title="механизм регулировки"/>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8D2DE9" w:rsidP="00CA41CF">
            <w:pPr>
              <w:snapToGrid w:val="0"/>
              <w:ind w:firstLine="34"/>
              <w:contextualSpacing/>
              <w:rPr>
                <w:sz w:val="20"/>
                <w:szCs w:val="20"/>
              </w:rPr>
            </w:pPr>
            <w:r>
              <w:rPr>
                <w:sz w:val="20"/>
                <w:szCs w:val="20"/>
              </w:rPr>
              <w:t xml:space="preserve">Механизм регулировки нагрузки представляет собой корпусную конструкцию с винтом внутри и подвижными элементами. </w:t>
            </w:r>
          </w:p>
          <w:p w:rsidR="008D2DE9" w:rsidRDefault="008D2DE9" w:rsidP="00CA41CF">
            <w:pPr>
              <w:snapToGrid w:val="0"/>
              <w:ind w:firstLine="34"/>
              <w:contextualSpacing/>
              <w:rPr>
                <w:sz w:val="20"/>
                <w:szCs w:val="20"/>
              </w:rPr>
            </w:pPr>
            <w:r>
              <w:rPr>
                <w:sz w:val="20"/>
                <w:szCs w:val="20"/>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rsidR="008D2DE9" w:rsidRDefault="008D2DE9" w:rsidP="00CA41CF">
            <w:pPr>
              <w:snapToGrid w:val="0"/>
              <w:ind w:firstLine="34"/>
              <w:contextualSpacing/>
              <w:rPr>
                <w:sz w:val="20"/>
                <w:szCs w:val="20"/>
              </w:rPr>
            </w:pPr>
            <w:r>
              <w:rPr>
                <w:sz w:val="20"/>
                <w:szCs w:val="20"/>
              </w:rPr>
              <w:t>Ручка соединена с винтом регулировочным. Винт регулировочный выполнен из нержавеющей</w:t>
            </w:r>
            <w:r w:rsidR="00AB7846">
              <w:rPr>
                <w:sz w:val="20"/>
                <w:szCs w:val="20"/>
              </w:rPr>
              <w:t xml:space="preserve"> стали диаметром не менее 22 мм и длиной не менее 215 мм. На расстоянии 24 мм от края нарезана </w:t>
            </w:r>
            <w:proofErr w:type="spellStart"/>
            <w:r w:rsidR="00AB7846">
              <w:rPr>
                <w:sz w:val="20"/>
                <w:szCs w:val="20"/>
              </w:rPr>
              <w:t>трапецивидная</w:t>
            </w:r>
            <w:proofErr w:type="spellEnd"/>
            <w:r w:rsidR="00AB7846">
              <w:rPr>
                <w:sz w:val="20"/>
                <w:szCs w:val="20"/>
              </w:rPr>
              <w:t xml:space="preserve"> резьба характеристиками не менее </w:t>
            </w:r>
            <w:proofErr w:type="spellStart"/>
            <w:r w:rsidR="00AB7846">
              <w:rPr>
                <w:sz w:val="20"/>
                <w:szCs w:val="20"/>
                <w:lang w:val="en-US"/>
              </w:rPr>
              <w:t>Tr</w:t>
            </w:r>
            <w:proofErr w:type="spellEnd"/>
            <w:r w:rsidR="00AB7846" w:rsidRPr="00AB7846">
              <w:rPr>
                <w:sz w:val="20"/>
                <w:szCs w:val="20"/>
              </w:rPr>
              <w:t>22</w:t>
            </w:r>
            <w:r w:rsidR="00AB7846">
              <w:rPr>
                <w:sz w:val="20"/>
                <w:szCs w:val="20"/>
                <w:lang w:val="en-US"/>
              </w:rPr>
              <w:t>x</w:t>
            </w:r>
            <w:r w:rsidR="00AB7846">
              <w:rPr>
                <w:sz w:val="20"/>
                <w:szCs w:val="20"/>
              </w:rPr>
              <w:t xml:space="preserve">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rsidR="00AB7846" w:rsidRDefault="00AB7846" w:rsidP="00AB7846">
            <w:pPr>
              <w:snapToGrid w:val="0"/>
              <w:ind w:firstLine="34"/>
              <w:contextualSpacing/>
              <w:rPr>
                <w:sz w:val="20"/>
                <w:szCs w:val="20"/>
              </w:rPr>
            </w:pPr>
            <w:r>
              <w:rPr>
                <w:sz w:val="20"/>
                <w:szCs w:val="20"/>
              </w:rPr>
              <w:t xml:space="preserve">По винту передвигается корпус подвижный, выполненный из полиамида, который имеет габариты не менее 43х47х43 мм. В корпусе подвижном выполнено отверстие на всю глубину 47 мм с </w:t>
            </w:r>
            <w:proofErr w:type="spellStart"/>
            <w:r>
              <w:rPr>
                <w:sz w:val="20"/>
                <w:szCs w:val="20"/>
              </w:rPr>
              <w:t>трапецидальной</w:t>
            </w:r>
            <w:proofErr w:type="spellEnd"/>
            <w:r>
              <w:rPr>
                <w:sz w:val="20"/>
                <w:szCs w:val="20"/>
              </w:rPr>
              <w:t xml:space="preserve"> резьбой </w:t>
            </w:r>
            <w:r>
              <w:rPr>
                <w:sz w:val="20"/>
                <w:szCs w:val="20"/>
              </w:rPr>
              <w:lastRenderedPageBreak/>
              <w:t xml:space="preserve">характеристиками не хуже </w:t>
            </w:r>
            <w:proofErr w:type="spellStart"/>
            <w:r>
              <w:rPr>
                <w:sz w:val="20"/>
                <w:szCs w:val="20"/>
                <w:lang w:val="en-US"/>
              </w:rPr>
              <w:t>Tr</w:t>
            </w:r>
            <w:proofErr w:type="spellEnd"/>
            <w:r w:rsidRPr="00AB7846">
              <w:rPr>
                <w:sz w:val="20"/>
                <w:szCs w:val="20"/>
              </w:rPr>
              <w:t>22</w:t>
            </w:r>
            <w:r>
              <w:rPr>
                <w:sz w:val="20"/>
                <w:szCs w:val="20"/>
                <w:lang w:val="en-US"/>
              </w:rPr>
              <w:t>x</w:t>
            </w:r>
            <w:r>
              <w:rPr>
                <w:sz w:val="20"/>
                <w:szCs w:val="20"/>
              </w:rPr>
              <w:t xml:space="preserve">8. У корпуса подвижного имеется выступающая часть толщиной не менее 12 мм с двумя отверстиями диаметром не менее 6 мм, для соединения с тягой. </w:t>
            </w:r>
          </w:p>
          <w:p w:rsidR="00AB7846" w:rsidRDefault="00AB7846" w:rsidP="00AB7846">
            <w:pPr>
              <w:snapToGrid w:val="0"/>
              <w:ind w:firstLine="34"/>
              <w:contextualSpacing/>
              <w:rPr>
                <w:sz w:val="20"/>
                <w:szCs w:val="20"/>
              </w:rPr>
            </w:pPr>
            <w:r>
              <w:rPr>
                <w:sz w:val="20"/>
                <w:szCs w:val="20"/>
              </w:rPr>
              <w:t xml:space="preserve">Тяга представляет собой </w:t>
            </w:r>
            <w:r w:rsidR="00B46BAE">
              <w:rPr>
                <w:sz w:val="20"/>
                <w:szCs w:val="20"/>
              </w:rPr>
              <w:t xml:space="preserve">сварной элемент из деталей – тяга из листа металлического толщиной не менее 6 мм, габаритами не менее 281х16 мм, к которой приварены усиливающее ребро из листа металлического толщиной не менее 2,5 мм, фланец для соединения с корпусом подвижным, который выполнен из листа металлического толщиной не менее 4 мм и габаритами 43х13 мм, и двух гаек М8. </w:t>
            </w:r>
          </w:p>
          <w:p w:rsidR="00B46BAE" w:rsidRDefault="00B46BAE" w:rsidP="00AB7846">
            <w:pPr>
              <w:snapToGrid w:val="0"/>
              <w:ind w:firstLine="34"/>
              <w:contextualSpacing/>
              <w:rPr>
                <w:sz w:val="20"/>
                <w:szCs w:val="20"/>
              </w:rPr>
            </w:pPr>
            <w:r>
              <w:rPr>
                <w:sz w:val="20"/>
                <w:szCs w:val="20"/>
              </w:rPr>
              <w:t xml:space="preserve">Один конец винта регулировочного соединен с ручкой, второй конец соединен с втулкой, которая установлена в кронштейн. Втулка выполнена из полиамида, диаметр втулки не менее 33 мм, длина не менее 21 мм, во втулке выполнено сквозное отверстием диаметром не менее 13 мм. Втулка одета на винт и установлена в кронштейн, который выполнен из листа металлического толщиной не менее 2,5 мм, габаритами 43х40х14 мм, в кронштейне есть отверстие диаметром не менее 27 мм. </w:t>
            </w:r>
          </w:p>
          <w:p w:rsidR="00B46BAE" w:rsidRPr="00AB7846" w:rsidRDefault="00B46BAE" w:rsidP="00B46BAE">
            <w:pPr>
              <w:snapToGrid w:val="0"/>
              <w:ind w:firstLine="34"/>
              <w:contextualSpacing/>
              <w:rPr>
                <w:sz w:val="20"/>
                <w:szCs w:val="20"/>
              </w:rPr>
            </w:pPr>
            <w:r>
              <w:rPr>
                <w:sz w:val="20"/>
                <w:szCs w:val="20"/>
              </w:rPr>
              <w:t xml:space="preserve">Весь механизм регулировочный скрыт в кожухе из деталей, которые выполнены из листа металлического толщиной не менее 1,5 мм. Для отслеживания перемещения корпуса подвижного к нему прикручен указатель из листа толщиной не менее 2,5мм, выступающий язычок которого расположен </w:t>
            </w:r>
            <w:proofErr w:type="gramStart"/>
            <w:r>
              <w:rPr>
                <w:sz w:val="20"/>
                <w:szCs w:val="20"/>
              </w:rPr>
              <w:t>в пазу</w:t>
            </w:r>
            <w:proofErr w:type="gramEnd"/>
            <w:r>
              <w:rPr>
                <w:sz w:val="20"/>
                <w:szCs w:val="20"/>
              </w:rPr>
              <w:t xml:space="preserve"> кожуха.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29" type="#_x0000_t75" style="width:90pt;height:94.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w:t>
            </w:r>
            <w:r w:rsidR="00A127AF">
              <w:rPr>
                <w:sz w:val="20"/>
                <w:szCs w:val="20"/>
              </w:rPr>
              <w:t>корпуса</w:t>
            </w:r>
            <w:r>
              <w:rPr>
                <w:sz w:val="20"/>
                <w:szCs w:val="20"/>
              </w:rPr>
              <w:t xml:space="preserve">, приваренных к нему осей. Коромысло в сборе имеет габариты не менее </w:t>
            </w:r>
            <w:r w:rsidR="00A127AF">
              <w:rPr>
                <w:sz w:val="20"/>
                <w:szCs w:val="20"/>
              </w:rPr>
              <w:t>249</w:t>
            </w:r>
            <w:r>
              <w:rPr>
                <w:sz w:val="20"/>
                <w:szCs w:val="20"/>
              </w:rPr>
              <w:t>х17</w:t>
            </w:r>
            <w:r w:rsidR="00A127AF">
              <w:rPr>
                <w:sz w:val="20"/>
                <w:szCs w:val="20"/>
              </w:rPr>
              <w:t>3</w:t>
            </w:r>
            <w:r>
              <w:rPr>
                <w:sz w:val="20"/>
                <w:szCs w:val="20"/>
              </w:rPr>
              <w:t>х</w:t>
            </w:r>
            <w:r w:rsidR="00A127AF">
              <w:rPr>
                <w:sz w:val="20"/>
                <w:szCs w:val="20"/>
              </w:rPr>
              <w:t>185</w:t>
            </w:r>
            <w:r>
              <w:rPr>
                <w:sz w:val="20"/>
                <w:szCs w:val="20"/>
              </w:rPr>
              <w:t xml:space="preserve"> мм. </w:t>
            </w:r>
          </w:p>
          <w:p w:rsidR="00233DF6" w:rsidRDefault="00A127AF" w:rsidP="00233DF6">
            <w:pPr>
              <w:snapToGrid w:val="0"/>
              <w:ind w:firstLine="34"/>
              <w:contextualSpacing/>
              <w:rPr>
                <w:sz w:val="20"/>
                <w:szCs w:val="20"/>
              </w:rPr>
            </w:pPr>
            <w:r>
              <w:rPr>
                <w:sz w:val="20"/>
                <w:szCs w:val="20"/>
              </w:rPr>
              <w:t>Корпус</w:t>
            </w:r>
            <w:r w:rsidR="0057707D">
              <w:rPr>
                <w:sz w:val="20"/>
                <w:szCs w:val="20"/>
              </w:rPr>
              <w:t xml:space="preserve"> выполнен из листа толщиной не менее </w:t>
            </w:r>
            <w:r>
              <w:rPr>
                <w:sz w:val="20"/>
                <w:szCs w:val="20"/>
              </w:rPr>
              <w:t>3</w:t>
            </w:r>
            <w:r w:rsidR="0057707D">
              <w:rPr>
                <w:sz w:val="20"/>
                <w:szCs w:val="20"/>
              </w:rPr>
              <w:t xml:space="preserve"> мм, согнут в виде </w:t>
            </w:r>
            <w:r>
              <w:rPr>
                <w:sz w:val="20"/>
                <w:szCs w:val="20"/>
              </w:rPr>
              <w:t>Г</w:t>
            </w:r>
            <w:r w:rsidR="000B29FA">
              <w:rPr>
                <w:sz w:val="20"/>
                <w:szCs w:val="20"/>
              </w:rPr>
              <w:t>-образной детали</w:t>
            </w:r>
            <w:r w:rsidR="0057707D">
              <w:rPr>
                <w:sz w:val="20"/>
                <w:szCs w:val="20"/>
              </w:rPr>
              <w:t xml:space="preserve">.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42235" w:rsidP="000B29FA">
            <w:pPr>
              <w:snapToGrid w:val="0"/>
              <w:ind w:firstLine="34"/>
              <w:contextualSpacing/>
              <w:rPr>
                <w:sz w:val="20"/>
                <w:szCs w:val="20"/>
              </w:rPr>
            </w:pPr>
            <w:r>
              <w:rPr>
                <w:sz w:val="20"/>
                <w:szCs w:val="20"/>
              </w:rPr>
              <w:t xml:space="preserve"> </w:t>
            </w:r>
            <w:r w:rsidR="000B29FA">
              <w:rPr>
                <w:sz w:val="20"/>
                <w:szCs w:val="20"/>
              </w:rPr>
              <w:t xml:space="preserve">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185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30" type="#_x0000_t75" style="width:89.25pt;height:65.25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и присоединенной заклепками щеки. </w:t>
            </w:r>
            <w:r w:rsidR="00233DF6">
              <w:rPr>
                <w:sz w:val="20"/>
                <w:szCs w:val="20"/>
              </w:rPr>
              <w:t xml:space="preserve">Коромысло в сборе имеет габариты не менее 905х185х119 мм. </w:t>
            </w:r>
          </w:p>
          <w:p w:rsidR="007D7E7C"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49х49х905 мм. У отогнутых полок борта имеют загибы внутрь профиля на расстояние не менее </w:t>
            </w:r>
            <w:r w:rsidR="00233DF6">
              <w:rPr>
                <w:sz w:val="20"/>
                <w:szCs w:val="20"/>
              </w:rPr>
              <w:t>12</w:t>
            </w:r>
            <w:r>
              <w:rPr>
                <w:sz w:val="20"/>
                <w:szCs w:val="20"/>
              </w:rPr>
              <w:t xml:space="preserve"> мм под углом не менее 70 градусов</w:t>
            </w:r>
            <w:r w:rsidR="00233DF6">
              <w:rPr>
                <w:sz w:val="20"/>
                <w:szCs w:val="20"/>
              </w:rPr>
              <w:t>, длина таких загибов с одного торца не менее 670 мм</w:t>
            </w:r>
            <w:r>
              <w:rPr>
                <w:sz w:val="20"/>
                <w:szCs w:val="20"/>
              </w:rPr>
              <w:t xml:space="preserve">. На полках </w:t>
            </w:r>
            <w:r w:rsidR="00233DF6">
              <w:rPr>
                <w:sz w:val="20"/>
                <w:szCs w:val="20"/>
              </w:rPr>
              <w:t>коромысла</w:t>
            </w:r>
            <w:r>
              <w:rPr>
                <w:sz w:val="20"/>
                <w:szCs w:val="20"/>
              </w:rPr>
              <w:t xml:space="preserve"> имеются </w:t>
            </w:r>
            <w:r w:rsidR="00233DF6">
              <w:rPr>
                <w:sz w:val="20"/>
                <w:szCs w:val="20"/>
              </w:rPr>
              <w:t>отверстия диаметрами не менее 34 мм. Со стороны, где нет отверстий диаметрами 34 мм коромысло имеет отгиб с отверстием не менее 27 мм диаметром.</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233DF6">
            <w:pPr>
              <w:snapToGrid w:val="0"/>
              <w:ind w:firstLine="34"/>
              <w:contextualSpacing/>
              <w:rPr>
                <w:sz w:val="20"/>
                <w:szCs w:val="20"/>
              </w:rPr>
            </w:pPr>
            <w:r>
              <w:rPr>
                <w:sz w:val="20"/>
                <w:szCs w:val="20"/>
              </w:rPr>
              <w:t>В данном шатуне приварены две оси длинами не менее 115 и 185 мм соответственно. Оси расположены на расстоянии межосевом не менее 330 мм.</w:t>
            </w:r>
          </w:p>
          <w:p w:rsidR="00233DF6" w:rsidRDefault="00233DF6" w:rsidP="00233DF6">
            <w:pPr>
              <w:snapToGrid w:val="0"/>
              <w:ind w:firstLine="34"/>
              <w:contextualSpacing/>
              <w:rPr>
                <w:sz w:val="20"/>
                <w:szCs w:val="20"/>
              </w:rPr>
            </w:pPr>
            <w:r>
              <w:rPr>
                <w:sz w:val="20"/>
                <w:szCs w:val="20"/>
              </w:rPr>
              <w:t xml:space="preserve">Щека представляет собой деталь из листа металлического толщиной не менее 1,5 мм, габариты щеки не менее 291х94 мм. Щека крепится заклепками к коромыслу с двух </w:t>
            </w:r>
            <w:proofErr w:type="gramStart"/>
            <w:r>
              <w:rPr>
                <w:sz w:val="20"/>
                <w:szCs w:val="20"/>
              </w:rPr>
              <w:t>сторон ,</w:t>
            </w:r>
            <w:proofErr w:type="gramEnd"/>
            <w:r>
              <w:rPr>
                <w:sz w:val="20"/>
                <w:szCs w:val="20"/>
              </w:rPr>
              <w:t xml:space="preserve"> рядом с внутренней осью.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31" type="#_x0000_t75" style="width:90.75pt;height:1in">
                  <v:imagedata r:id="rId11" o:title="полз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7D7E7C" w:rsidP="00CA41CF">
            <w:pPr>
              <w:snapToGrid w:val="0"/>
              <w:ind w:firstLine="34"/>
              <w:contextualSpacing/>
              <w:rPr>
                <w:sz w:val="20"/>
                <w:szCs w:val="20"/>
              </w:rPr>
            </w:pPr>
            <w:r>
              <w:rPr>
                <w:sz w:val="20"/>
                <w:szCs w:val="20"/>
              </w:rPr>
              <w:t>Ползун представляет собой конструкцию сварную из швеллера, трубы и оси, габариты не менее 1</w:t>
            </w:r>
            <w:r w:rsidR="00373FBB">
              <w:rPr>
                <w:sz w:val="20"/>
                <w:szCs w:val="20"/>
              </w:rPr>
              <w:t>40</w:t>
            </w:r>
            <w:r>
              <w:rPr>
                <w:sz w:val="20"/>
                <w:szCs w:val="20"/>
              </w:rPr>
              <w:t>х115х110 мм.</w:t>
            </w:r>
          </w:p>
          <w:p w:rsidR="007D7E7C" w:rsidRDefault="007D7E7C" w:rsidP="00CA41CF">
            <w:pPr>
              <w:snapToGrid w:val="0"/>
              <w:ind w:firstLine="34"/>
              <w:contextualSpacing/>
              <w:rPr>
                <w:sz w:val="20"/>
                <w:szCs w:val="20"/>
              </w:rPr>
            </w:pPr>
            <w:r>
              <w:rPr>
                <w:sz w:val="20"/>
                <w:szCs w:val="20"/>
              </w:rPr>
              <w:t xml:space="preserve">Деталь труба выполнена из трубы профильной размерами не менее 60х60 мм с толщиной стенки не менее 2 мм. Длина отрезка трубы не менее 125 мм. В трубе имеются отверстия на боковых гранях. </w:t>
            </w:r>
          </w:p>
          <w:p w:rsidR="00FF6D44" w:rsidRDefault="007D7E7C" w:rsidP="00CA41CF">
            <w:pPr>
              <w:snapToGrid w:val="0"/>
              <w:ind w:firstLine="34"/>
              <w:contextualSpacing/>
              <w:rPr>
                <w:sz w:val="20"/>
                <w:szCs w:val="20"/>
              </w:rPr>
            </w:pPr>
            <w:r>
              <w:rPr>
                <w:sz w:val="20"/>
                <w:szCs w:val="20"/>
              </w:rPr>
              <w:t xml:space="preserve"> Швеллер выполнен из листового металла толщиной не менее 4 мм, представляет собой П-образный профиль габаритами не менее 1</w:t>
            </w:r>
            <w:r w:rsidR="00373FBB">
              <w:rPr>
                <w:sz w:val="20"/>
                <w:szCs w:val="20"/>
              </w:rPr>
              <w:t>0</w:t>
            </w:r>
            <w:r>
              <w:rPr>
                <w:sz w:val="20"/>
                <w:szCs w:val="20"/>
              </w:rPr>
              <w:t xml:space="preserve">5х38х50 мм. На отогнутых полках с одной стороны имеется отверстие диаметром не менее 34 мм. </w:t>
            </w:r>
          </w:p>
          <w:p w:rsidR="007D7E7C" w:rsidRDefault="007D7E7C" w:rsidP="007D7E7C">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В данном ползуне приварена ось длиной не менее 115 мм.</w:t>
            </w:r>
          </w:p>
          <w:p w:rsidR="007D7E7C" w:rsidRDefault="007D7E7C" w:rsidP="007D7E7C">
            <w:pPr>
              <w:snapToGrid w:val="0"/>
              <w:ind w:firstLine="34"/>
              <w:contextualSpacing/>
              <w:rPr>
                <w:sz w:val="20"/>
                <w:szCs w:val="20"/>
              </w:rPr>
            </w:pPr>
            <w:r>
              <w:rPr>
                <w:sz w:val="20"/>
                <w:szCs w:val="20"/>
              </w:rPr>
              <w:lastRenderedPageBreak/>
              <w:t>В ползуне в сборе в трубу с двух сторон вставлены две заглушки пластиковые центрирующие.</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32" type="#_x0000_t75" style="width:90pt;height:63pt">
                  <v:imagedata r:id="rId12"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380х185х70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330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33" type="#_x0000_t75" style="width:35.25pt;height:68.25pt">
                  <v:imagedata r:id="rId13"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FD64CD" w:rsidP="000F54DF">
            <w:pPr>
              <w:snapToGrid w:val="0"/>
              <w:jc w:val="center"/>
              <w:rPr>
                <w:sz w:val="20"/>
                <w:szCs w:val="20"/>
              </w:rPr>
            </w:pPr>
            <w:r>
              <w:rPr>
                <w:sz w:val="20"/>
                <w:szCs w:val="20"/>
              </w:rPr>
              <w:pict>
                <v:shape id="_x0000_i1034" type="#_x0000_t75" style="width:90pt;height:60.75pt">
                  <v:imagedata r:id="rId14"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A127AF">
            <w:pPr>
              <w:snapToGrid w:val="0"/>
              <w:ind w:firstLine="34"/>
              <w:contextualSpacing/>
              <w:rPr>
                <w:sz w:val="20"/>
                <w:szCs w:val="20"/>
              </w:rPr>
            </w:pPr>
            <w:r>
              <w:rPr>
                <w:sz w:val="20"/>
                <w:szCs w:val="20"/>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w:t>
            </w:r>
            <w:r w:rsidR="00A127AF">
              <w:rPr>
                <w:sz w:val="20"/>
                <w:szCs w:val="20"/>
              </w:rPr>
              <w:t>219</w:t>
            </w:r>
            <w:r>
              <w:rPr>
                <w:sz w:val="20"/>
                <w:szCs w:val="20"/>
              </w:rPr>
              <w:t xml:space="preserve"> мм. У отогнутых полок борта имеют загибы внутрь профиля на расстояние не менее </w:t>
            </w:r>
            <w:r w:rsidR="00A127AF">
              <w:rPr>
                <w:sz w:val="20"/>
                <w:szCs w:val="20"/>
              </w:rPr>
              <w:t>6</w:t>
            </w:r>
            <w:r>
              <w:rPr>
                <w:sz w:val="20"/>
                <w:szCs w:val="20"/>
              </w:rPr>
              <w:t xml:space="preserve">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FD64CD" w:rsidP="00034632">
            <w:pPr>
              <w:jc w:val="center"/>
              <w:rPr>
                <w:sz w:val="20"/>
                <w:szCs w:val="20"/>
              </w:rPr>
            </w:pPr>
            <w:r>
              <w:rPr>
                <w:sz w:val="20"/>
                <w:szCs w:val="20"/>
              </w:rPr>
              <w:pict>
                <v:shape id="_x0000_i1035" type="#_x0000_t75" style="width:90pt;height:27pt">
                  <v:imagedata r:id="rId15"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06BF"/>
    <w:rsid w:val="000A78CD"/>
    <w:rsid w:val="000B29FA"/>
    <w:rsid w:val="000B3D05"/>
    <w:rsid w:val="000C5D58"/>
    <w:rsid w:val="000D57F3"/>
    <w:rsid w:val="000F54DF"/>
    <w:rsid w:val="00115A5E"/>
    <w:rsid w:val="0022291E"/>
    <w:rsid w:val="00233DF6"/>
    <w:rsid w:val="00263FBD"/>
    <w:rsid w:val="0029008D"/>
    <w:rsid w:val="002A2CE4"/>
    <w:rsid w:val="002C1F24"/>
    <w:rsid w:val="002C65FE"/>
    <w:rsid w:val="002E162B"/>
    <w:rsid w:val="003158C7"/>
    <w:rsid w:val="003613B9"/>
    <w:rsid w:val="00373FBB"/>
    <w:rsid w:val="00404A3F"/>
    <w:rsid w:val="00406E80"/>
    <w:rsid w:val="004532C3"/>
    <w:rsid w:val="00453E57"/>
    <w:rsid w:val="0047549D"/>
    <w:rsid w:val="00483763"/>
    <w:rsid w:val="004D4FC1"/>
    <w:rsid w:val="00504BB1"/>
    <w:rsid w:val="005142F2"/>
    <w:rsid w:val="00542235"/>
    <w:rsid w:val="0056426A"/>
    <w:rsid w:val="0057707D"/>
    <w:rsid w:val="00592895"/>
    <w:rsid w:val="00593597"/>
    <w:rsid w:val="0059667A"/>
    <w:rsid w:val="00645D5B"/>
    <w:rsid w:val="00653E56"/>
    <w:rsid w:val="00691488"/>
    <w:rsid w:val="006C1041"/>
    <w:rsid w:val="0072280F"/>
    <w:rsid w:val="00735B94"/>
    <w:rsid w:val="007376E3"/>
    <w:rsid w:val="00762284"/>
    <w:rsid w:val="00782137"/>
    <w:rsid w:val="00784F6E"/>
    <w:rsid w:val="007948E7"/>
    <w:rsid w:val="007B706D"/>
    <w:rsid w:val="007D7E7C"/>
    <w:rsid w:val="00814F75"/>
    <w:rsid w:val="00815CEF"/>
    <w:rsid w:val="0085438D"/>
    <w:rsid w:val="008574C2"/>
    <w:rsid w:val="008631E9"/>
    <w:rsid w:val="008D2DE9"/>
    <w:rsid w:val="008E36D6"/>
    <w:rsid w:val="00946DCA"/>
    <w:rsid w:val="009B7749"/>
    <w:rsid w:val="009D73CD"/>
    <w:rsid w:val="00A103C5"/>
    <w:rsid w:val="00A127AF"/>
    <w:rsid w:val="00A6493F"/>
    <w:rsid w:val="00A826B0"/>
    <w:rsid w:val="00A95E85"/>
    <w:rsid w:val="00AB7846"/>
    <w:rsid w:val="00AC67BC"/>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236F1"/>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32E10"/>
    <w:rsid w:val="00F8374C"/>
    <w:rsid w:val="00FA1968"/>
    <w:rsid w:val="00FA54DE"/>
    <w:rsid w:val="00FA707A"/>
    <w:rsid w:val="00FA743B"/>
    <w:rsid w:val="00FD00F7"/>
    <w:rsid w:val="00FD64CD"/>
    <w:rsid w:val="00FE6EDA"/>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5</Pages>
  <Words>2444</Words>
  <Characters>13936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57</cp:revision>
  <dcterms:created xsi:type="dcterms:W3CDTF">2018-11-17T04:30:00Z</dcterms:created>
  <dcterms:modified xsi:type="dcterms:W3CDTF">2020-12-15T05:59:00Z</dcterms:modified>
</cp:coreProperties>
</file>