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51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41"/>
        <w:gridCol w:w="2025"/>
        <w:gridCol w:w="4101"/>
        <w:gridCol w:w="2884"/>
      </w:tblGrid>
      <w:tr w:rsidR="00FF0DCF" w:rsidTr="00FF0DC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</w:pPr>
            <w:r>
              <w:rPr>
                <w:bCs/>
                <w:sz w:val="20"/>
                <w:szCs w:val="20"/>
              </w:rPr>
              <w:t>Наименование показателя, технического, функционального параметра, ед. изм. Показателя</w:t>
            </w:r>
          </w:p>
        </w:tc>
      </w:tr>
      <w:tr w:rsidR="00A6493F" w:rsidTr="00703C4F">
        <w:trPr>
          <w:trHeight w:val="274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703C4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уличное</w:t>
            </w:r>
          </w:p>
          <w:p w:rsidR="009F1590" w:rsidRPr="00703C4F" w:rsidRDefault="009F1590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</w:p>
          <w:p w:rsidR="00A6493F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Примерный эскиз</w:t>
            </w:r>
          </w:p>
          <w:p w:rsidR="009F1590" w:rsidRDefault="009F1590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</w:p>
          <w:p w:rsidR="00A6493F" w:rsidRDefault="00FD3DAE" w:rsidP="00A826B0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0pt;height:196.5pt">
                  <v:imagedata r:id="rId5" o:title="Фрагмент"/>
                </v:shape>
              </w:pic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BA5B3C" w:rsidRDefault="00703C4F" w:rsidP="00703C4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Внешние размеры </w:t>
            </w:r>
          </w:p>
        </w:tc>
      </w:tr>
      <w:tr w:rsidR="00A6493F" w:rsidTr="00D20853">
        <w:trPr>
          <w:trHeight w:val="272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Длина,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511205" w:rsidRDefault="00081703" w:rsidP="009F1590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F1590">
              <w:rPr>
                <w:sz w:val="20"/>
                <w:szCs w:val="20"/>
              </w:rPr>
              <w:t>195</w:t>
            </w:r>
          </w:p>
        </w:tc>
      </w:tr>
      <w:tr w:rsidR="00A6493F" w:rsidTr="00D20853">
        <w:trPr>
          <w:trHeight w:val="20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Ширина,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9D1B7C" w:rsidRDefault="009F1590" w:rsidP="0051120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</w:tc>
      </w:tr>
      <w:tr w:rsidR="00A6493F" w:rsidTr="00D20853">
        <w:trPr>
          <w:trHeight w:val="24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Высота,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511205" w:rsidRDefault="00DB0FFF" w:rsidP="0051120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9F1590">
              <w:rPr>
                <w:sz w:val="20"/>
                <w:szCs w:val="20"/>
              </w:rPr>
              <w:t>310</w:t>
            </w:r>
          </w:p>
        </w:tc>
      </w:tr>
      <w:tr w:rsidR="00A6493F" w:rsidTr="00D20853">
        <w:trPr>
          <w:trHeight w:val="18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A6493F" w:rsidP="00BA5B3C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Комплектация</w:t>
            </w:r>
          </w:p>
        </w:tc>
      </w:tr>
      <w:tr w:rsidR="00A6493F" w:rsidTr="00D20853">
        <w:trPr>
          <w:trHeight w:val="8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467363" w:rsidRDefault="005F7CCA" w:rsidP="0033099B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Стенд музыкальный</w:t>
            </w:r>
            <w:r w:rsidR="00467363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511205" w:rsidRDefault="005F7CCA" w:rsidP="00192EF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F1590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F1590" w:rsidRDefault="009F1590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590" w:rsidRDefault="009F1590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590" w:rsidRDefault="0033099B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Сфера,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590" w:rsidRDefault="0033099B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933B9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33099B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Палочка ударная</w:t>
            </w:r>
            <w:r w:rsidR="00467363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B9" w:rsidRDefault="009F1590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6493F" w:rsidTr="00D20853">
        <w:trPr>
          <w:trHeight w:val="25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D4186D" w:rsidRDefault="00A6493F" w:rsidP="00BA5B3C">
            <w:pPr>
              <w:jc w:val="center"/>
            </w:pPr>
            <w:r>
              <w:rPr>
                <w:sz w:val="20"/>
                <w:szCs w:val="20"/>
              </w:rPr>
              <w:t>Описание конструкции</w:t>
            </w:r>
          </w:p>
        </w:tc>
      </w:tr>
      <w:tr w:rsidR="00A6493F" w:rsidTr="00467363">
        <w:trPr>
          <w:trHeight w:val="5037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703C4F" w:rsidP="00D4186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уличное</w:t>
            </w:r>
            <w:r w:rsidR="00A6493F" w:rsidRPr="003158C7">
              <w:rPr>
                <w:sz w:val="20"/>
                <w:szCs w:val="20"/>
              </w:rPr>
              <w:t xml:space="preserve"> долж</w:t>
            </w:r>
            <w:r>
              <w:rPr>
                <w:sz w:val="20"/>
                <w:szCs w:val="20"/>
              </w:rPr>
              <w:t>но</w:t>
            </w:r>
            <w:r w:rsidR="00A6493F" w:rsidRPr="003158C7">
              <w:rPr>
                <w:sz w:val="20"/>
                <w:szCs w:val="20"/>
              </w:rPr>
              <w:t xml:space="preserve"> представлять собой устойчивую конструкцию, обеспечивающую безопасные условия для </w:t>
            </w:r>
            <w:r>
              <w:rPr>
                <w:sz w:val="20"/>
                <w:szCs w:val="20"/>
              </w:rPr>
              <w:t>развивающих занятий</w:t>
            </w:r>
            <w:r w:rsidR="00A6493F" w:rsidRPr="003158C7">
              <w:rPr>
                <w:sz w:val="20"/>
                <w:szCs w:val="20"/>
              </w:rPr>
              <w:t xml:space="preserve"> на открытом воздухе.</w:t>
            </w:r>
          </w:p>
          <w:p w:rsidR="00A6493F" w:rsidRDefault="00A6493F" w:rsidP="00B1618B">
            <w:pPr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 xml:space="preserve">Во избежание травм и </w:t>
            </w:r>
            <w:proofErr w:type="spellStart"/>
            <w:r w:rsidRPr="00D4186D">
              <w:rPr>
                <w:sz w:val="20"/>
                <w:szCs w:val="20"/>
              </w:rPr>
              <w:t>застревания</w:t>
            </w:r>
            <w:proofErr w:type="spellEnd"/>
            <w:r w:rsidRPr="00D4186D">
              <w:rPr>
                <w:sz w:val="20"/>
                <w:szCs w:val="20"/>
              </w:rPr>
              <w:t xml:space="preserve"> одежды и частей тела</w:t>
            </w:r>
            <w:r>
              <w:rPr>
                <w:sz w:val="20"/>
                <w:szCs w:val="20"/>
              </w:rPr>
              <w:t>, изделие</w:t>
            </w:r>
            <w:r w:rsidRPr="00D4186D">
              <w:rPr>
                <w:sz w:val="20"/>
                <w:szCs w:val="20"/>
              </w:rPr>
              <w:t xml:space="preserve"> должн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быть </w:t>
            </w:r>
            <w:r w:rsidRPr="00D4186D">
              <w:rPr>
                <w:sz w:val="20"/>
                <w:szCs w:val="20"/>
              </w:rPr>
              <w:t>разработан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изготовлено в соответствии с</w:t>
            </w:r>
            <w:r w:rsidRPr="00D4186D">
              <w:rPr>
                <w:sz w:val="20"/>
                <w:szCs w:val="20"/>
              </w:rPr>
              <w:t xml:space="preserve"> требованиям</w:t>
            </w:r>
            <w:r>
              <w:rPr>
                <w:sz w:val="20"/>
                <w:szCs w:val="20"/>
              </w:rPr>
              <w:t>и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ГОСТ </w:t>
            </w:r>
            <w:r w:rsidR="006E663A">
              <w:rPr>
                <w:sz w:val="20"/>
                <w:szCs w:val="20"/>
              </w:rPr>
              <w:t>34614.1</w:t>
            </w:r>
            <w:r>
              <w:rPr>
                <w:sz w:val="20"/>
                <w:szCs w:val="20"/>
              </w:rPr>
              <w:t xml:space="preserve">. </w:t>
            </w:r>
          </w:p>
          <w:p w:rsidR="00A6493F" w:rsidRPr="009D73CD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Минимальный радиус закругления</w:t>
            </w:r>
            <w:r>
              <w:rPr>
                <w:sz w:val="20"/>
                <w:szCs w:val="20"/>
              </w:rPr>
              <w:t xml:space="preserve"> выступающих элементов изделия, доступных пользователю - </w:t>
            </w:r>
            <w:r w:rsidRPr="009D73CD">
              <w:rPr>
                <w:sz w:val="20"/>
                <w:szCs w:val="20"/>
              </w:rPr>
              <w:t>не менее 3 мм.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Выступающие части болтовых соединений должны быть з</w:t>
            </w:r>
            <w:r>
              <w:rPr>
                <w:sz w:val="20"/>
                <w:szCs w:val="20"/>
              </w:rPr>
              <w:t xml:space="preserve">ащищены пластиковыми заглушками либо иным способом, предусмотренным требованиями ГОСТ </w:t>
            </w:r>
            <w:r w:rsidR="006E663A">
              <w:rPr>
                <w:sz w:val="20"/>
                <w:szCs w:val="20"/>
              </w:rPr>
              <w:t>34614.1</w:t>
            </w:r>
            <w:r>
              <w:rPr>
                <w:sz w:val="20"/>
                <w:szCs w:val="20"/>
              </w:rPr>
              <w:t xml:space="preserve"> и позволяющими обеспечить безопасность конструкции.</w:t>
            </w:r>
          </w:p>
          <w:p w:rsidR="00A6493F" w:rsidRPr="009D73CD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Выступающие и доступные торцы труб при их наличии должны быть закрыты пластиковыми антивандальными заглушками.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Все металлические части конструкции должны быть окрашены полимерной порошковой эмалью методом запекания в заводских условиях, что предотвращает металл от коррозии.</w:t>
            </w:r>
            <w:r>
              <w:rPr>
                <w:sz w:val="20"/>
                <w:szCs w:val="20"/>
              </w:rPr>
              <w:t xml:space="preserve"> Анкерные болты</w:t>
            </w:r>
            <w:r w:rsidR="00703C4F">
              <w:rPr>
                <w:sz w:val="20"/>
                <w:szCs w:val="20"/>
              </w:rPr>
              <w:t xml:space="preserve"> либо крепежные изделия</w:t>
            </w:r>
            <w:r>
              <w:rPr>
                <w:sz w:val="20"/>
                <w:szCs w:val="20"/>
              </w:rPr>
              <w:t xml:space="preserve"> должны быть оцинкованы. </w:t>
            </w:r>
          </w:p>
          <w:p w:rsidR="00A6493F" w:rsidRDefault="00A6493F" w:rsidP="00E8285A">
            <w:pPr>
              <w:snapToGrid w:val="0"/>
              <w:ind w:firstLine="34"/>
              <w:contextualSpacing/>
            </w:pPr>
            <w:r>
              <w:rPr>
                <w:sz w:val="20"/>
                <w:szCs w:val="20"/>
              </w:rPr>
              <w:t>Кажд</w:t>
            </w:r>
            <w:r w:rsidR="00703C4F">
              <w:rPr>
                <w:sz w:val="20"/>
                <w:szCs w:val="20"/>
              </w:rPr>
              <w:t>ое оборудование</w:t>
            </w:r>
            <w:r>
              <w:rPr>
                <w:sz w:val="20"/>
                <w:szCs w:val="20"/>
              </w:rPr>
              <w:t xml:space="preserve"> согласно ГОСТ </w:t>
            </w:r>
            <w:r w:rsidR="00E8285A">
              <w:rPr>
                <w:sz w:val="20"/>
                <w:szCs w:val="20"/>
              </w:rPr>
              <w:t xml:space="preserve">34614.1 </w:t>
            </w:r>
            <w:r>
              <w:rPr>
                <w:sz w:val="20"/>
                <w:szCs w:val="20"/>
              </w:rPr>
              <w:t>комплектуется табличкой информационной, на которой должна быть нанесена информация о производителе, месяце и годе из</w:t>
            </w:r>
            <w:r w:rsidR="00703C4F">
              <w:rPr>
                <w:sz w:val="20"/>
                <w:szCs w:val="20"/>
              </w:rPr>
              <w:t>готовления, обозначение изделия</w:t>
            </w:r>
            <w:r>
              <w:rPr>
                <w:sz w:val="20"/>
                <w:szCs w:val="20"/>
              </w:rPr>
              <w:t>.</w:t>
            </w:r>
          </w:p>
        </w:tc>
      </w:tr>
      <w:tr w:rsidR="009A066F" w:rsidTr="00560DA4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9A066F" w:rsidRDefault="009A066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66F" w:rsidRDefault="005F7CCA" w:rsidP="009A066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Стенд музыкальный</w:t>
            </w:r>
          </w:p>
        </w:tc>
      </w:tr>
      <w:tr w:rsidR="00616734" w:rsidTr="000F54DF">
        <w:trPr>
          <w:trHeight w:val="131"/>
        </w:trPr>
        <w:tc>
          <w:tcPr>
            <w:tcW w:w="54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16734" w:rsidRDefault="00616734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6734" w:rsidRDefault="00616734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734" w:rsidRPr="00BA28A4" w:rsidRDefault="00616734" w:rsidP="00616734">
            <w:pPr>
              <w:snapToGrid w:val="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Стенд должен</w:t>
            </w:r>
            <w:r w:rsidRPr="00BA28A4">
              <w:rPr>
                <w:sz w:val="20"/>
                <w:szCs w:val="20"/>
              </w:rPr>
              <w:t xml:space="preserve"> состоять из следующих элементов:</w:t>
            </w:r>
          </w:p>
          <w:p w:rsidR="00616734" w:rsidRPr="00BA28A4" w:rsidRDefault="00616734" w:rsidP="00616734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панель</w:t>
            </w:r>
            <w:r w:rsidRPr="00BA28A4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1</w:t>
            </w:r>
            <w:r w:rsidRPr="00BA28A4">
              <w:rPr>
                <w:sz w:val="20"/>
                <w:szCs w:val="20"/>
              </w:rPr>
              <w:t xml:space="preserve"> шт.;</w:t>
            </w:r>
          </w:p>
          <w:p w:rsidR="00616734" w:rsidRPr="00BA28A4" w:rsidRDefault="00616734" w:rsidP="00616734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 w:rsidRPr="00BA28A4"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проставка</w:t>
            </w:r>
            <w:proofErr w:type="spellEnd"/>
            <w:r>
              <w:rPr>
                <w:sz w:val="20"/>
                <w:szCs w:val="20"/>
              </w:rPr>
              <w:t xml:space="preserve"> – 4</w:t>
            </w:r>
            <w:r w:rsidRPr="00BA28A4">
              <w:rPr>
                <w:sz w:val="20"/>
                <w:szCs w:val="20"/>
              </w:rPr>
              <w:t xml:space="preserve"> шт.;</w:t>
            </w:r>
          </w:p>
          <w:p w:rsidR="00616734" w:rsidRDefault="00616734" w:rsidP="00616734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труба</w:t>
            </w:r>
            <w:r w:rsidRPr="00BA28A4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7</w:t>
            </w:r>
            <w:r w:rsidRPr="00BA28A4">
              <w:rPr>
                <w:sz w:val="20"/>
                <w:szCs w:val="20"/>
              </w:rPr>
              <w:t xml:space="preserve"> шт.;</w:t>
            </w:r>
          </w:p>
          <w:p w:rsidR="00616734" w:rsidRDefault="00616734" w:rsidP="00616734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Стенд музыкальный состоит из металлических труб (</w:t>
            </w:r>
            <w:proofErr w:type="spellStart"/>
            <w:r>
              <w:rPr>
                <w:sz w:val="20"/>
                <w:szCs w:val="20"/>
              </w:rPr>
              <w:t>выполненых</w:t>
            </w:r>
            <w:proofErr w:type="spellEnd"/>
            <w:r>
              <w:rPr>
                <w:sz w:val="20"/>
                <w:szCs w:val="20"/>
              </w:rPr>
              <w:t xml:space="preserve"> из металлических труб диаметром 32 мм, длиной не менее 220 мм и не более 520 мм) закрепленных на панели (выполненной из фанеры ФСФ толщиной не менее 18 мм, размерами 936*661) при помощи </w:t>
            </w:r>
            <w:proofErr w:type="spellStart"/>
            <w:r>
              <w:rPr>
                <w:sz w:val="20"/>
                <w:szCs w:val="20"/>
              </w:rPr>
              <w:t>проставок</w:t>
            </w:r>
            <w:proofErr w:type="spellEnd"/>
            <w:r>
              <w:rPr>
                <w:sz w:val="20"/>
                <w:szCs w:val="20"/>
              </w:rPr>
              <w:t xml:space="preserve"> выполненных из фанеры ФСФ толщиной не менее 18 мм и соответствующих крепежных элементов. Стенд музыкальный крепится на трубы 57 с помощью пластиковых хомутов в количестве 4 шт.</w:t>
            </w:r>
          </w:p>
        </w:tc>
      </w:tr>
      <w:tr w:rsidR="00616734" w:rsidTr="0033099B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6734" w:rsidRDefault="00616734" w:rsidP="0051120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734" w:rsidRDefault="00616734" w:rsidP="0033099B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Сфера</w:t>
            </w:r>
          </w:p>
        </w:tc>
      </w:tr>
      <w:tr w:rsidR="00616734" w:rsidTr="00616734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6734" w:rsidRDefault="00616734" w:rsidP="0051120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6734" w:rsidRDefault="00616734" w:rsidP="005112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734" w:rsidRDefault="00616734" w:rsidP="00616734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Сфера должна состоять из двух пластиковых полусфер, кронштейна металлического и заглушек. </w:t>
            </w:r>
          </w:p>
          <w:p w:rsidR="00616734" w:rsidRDefault="00616734" w:rsidP="00616734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Полусферы представляют собой корпусную деталь в виде пустотелой полусферы диаметром не менее 205 мм и высотой от плоскости до вершины радиуса не менее 102 мм. Внутри полусферы расположены ребра жесткости и посадочные места отверстий. Для скрепления двух полусфер между собой выполнены 4 отверстия диаметрами не менее 9,2 мм, которые расположены на расстоянии не менее 100 мм по осевом. </w:t>
            </w:r>
          </w:p>
          <w:p w:rsidR="00616734" w:rsidRDefault="00616734" w:rsidP="00616734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Кронштейн металлический выполнен из листа металлического толщиной не менее 2,5 мм. Представляет собой деталь крестообразной формы с полусферическими радиусными частями по четырем краям, радиусы не менее 28,5 мм. В радиусных частях выполнены отверстия-пазы размерами не менее 40х12 мм, всего 4 шт. Отверстия-пазы расположены от края крестообразных окончаний на расстоянии не менее 22 мм и расположены длинной стороной перпендикулярно крестообразным окончанием, которые позволяют регулировать угол установки кронштейна. </w:t>
            </w:r>
          </w:p>
          <w:p w:rsidR="00616734" w:rsidRDefault="00616734" w:rsidP="00616734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Отверстия под крепления пластиковых полусфера закрываются заглушками из пластика, диаметром не менее 25 мм по наружному бортику. Заглушка представляет собой деталь в виде цилиндра, усеченного с высокой стороной размером не менее 34 мм и низкой стороной размером не менее 9 мм.</w:t>
            </w:r>
          </w:p>
        </w:tc>
      </w:tr>
      <w:tr w:rsidR="00616734" w:rsidTr="00616734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6734" w:rsidRDefault="00616734" w:rsidP="0051120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734" w:rsidRDefault="00616734" w:rsidP="00616734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Палочка ударная</w:t>
            </w:r>
          </w:p>
        </w:tc>
      </w:tr>
      <w:tr w:rsidR="00616734" w:rsidTr="0033099B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6734" w:rsidRDefault="00616734" w:rsidP="0051120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6734" w:rsidRDefault="00616734" w:rsidP="005112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734" w:rsidRDefault="00616734" w:rsidP="00FD3DA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Палочка ударная представляет сборную конструкцию</w:t>
            </w:r>
            <w:r w:rsidR="00D343A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состоящую из</w:t>
            </w:r>
            <w:r w:rsidR="00410D71">
              <w:rPr>
                <w:sz w:val="20"/>
                <w:szCs w:val="20"/>
              </w:rPr>
              <w:t xml:space="preserve"> пластиковой</w:t>
            </w:r>
            <w:r>
              <w:rPr>
                <w:sz w:val="20"/>
                <w:szCs w:val="20"/>
              </w:rPr>
              <w:t xml:space="preserve"> </w:t>
            </w:r>
            <w:r w:rsidR="003D1E87">
              <w:rPr>
                <w:sz w:val="20"/>
                <w:szCs w:val="20"/>
              </w:rPr>
              <w:t>ударной части и металлической ручк</w:t>
            </w:r>
            <w:bookmarkStart w:id="0" w:name="_GoBack"/>
            <w:bookmarkEnd w:id="0"/>
            <w:r w:rsidR="003D1E87">
              <w:rPr>
                <w:sz w:val="20"/>
                <w:szCs w:val="20"/>
              </w:rPr>
              <w:t>и</w:t>
            </w:r>
            <w:r w:rsidR="00410D71">
              <w:rPr>
                <w:sz w:val="20"/>
                <w:szCs w:val="20"/>
              </w:rPr>
              <w:t xml:space="preserve"> через которую проходит трос закрепленный к уличному оборудованию. На уличном оборудовании для кр</w:t>
            </w:r>
            <w:r w:rsidR="00D343AA">
              <w:rPr>
                <w:sz w:val="20"/>
                <w:szCs w:val="20"/>
              </w:rPr>
              <w:t xml:space="preserve">епления палочки </w:t>
            </w:r>
            <w:r w:rsidR="00410D71">
              <w:rPr>
                <w:sz w:val="20"/>
                <w:szCs w:val="20"/>
              </w:rPr>
              <w:t>установлен специальный кронштейн выполненный из пластика.</w:t>
            </w:r>
          </w:p>
        </w:tc>
      </w:tr>
    </w:tbl>
    <w:p w:rsidR="00FD00F7" w:rsidRDefault="00FD00F7"/>
    <w:sectPr w:rsidR="00FD00F7" w:rsidSect="00D418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6B0"/>
    <w:rsid w:val="00034632"/>
    <w:rsid w:val="00036969"/>
    <w:rsid w:val="00036C78"/>
    <w:rsid w:val="00051847"/>
    <w:rsid w:val="00081703"/>
    <w:rsid w:val="00086B74"/>
    <w:rsid w:val="000A78CD"/>
    <w:rsid w:val="000B150A"/>
    <w:rsid w:val="000B3D05"/>
    <w:rsid w:val="000B49D1"/>
    <w:rsid w:val="000C5D58"/>
    <w:rsid w:val="000D57F3"/>
    <w:rsid w:val="000E2139"/>
    <w:rsid w:val="000F54DF"/>
    <w:rsid w:val="00115A5E"/>
    <w:rsid w:val="00122100"/>
    <w:rsid w:val="00147294"/>
    <w:rsid w:val="00192EF7"/>
    <w:rsid w:val="00253B6D"/>
    <w:rsid w:val="0029008D"/>
    <w:rsid w:val="002A2CE4"/>
    <w:rsid w:val="002D179A"/>
    <w:rsid w:val="003158C7"/>
    <w:rsid w:val="00320DB6"/>
    <w:rsid w:val="0033099B"/>
    <w:rsid w:val="00363585"/>
    <w:rsid w:val="00387C4C"/>
    <w:rsid w:val="003D1E87"/>
    <w:rsid w:val="00406E80"/>
    <w:rsid w:val="00410D71"/>
    <w:rsid w:val="00430B5D"/>
    <w:rsid w:val="004532C3"/>
    <w:rsid w:val="00467363"/>
    <w:rsid w:val="0047549D"/>
    <w:rsid w:val="00483763"/>
    <w:rsid w:val="004D4FC1"/>
    <w:rsid w:val="00511205"/>
    <w:rsid w:val="005142F2"/>
    <w:rsid w:val="00535790"/>
    <w:rsid w:val="0056426A"/>
    <w:rsid w:val="00592895"/>
    <w:rsid w:val="00593597"/>
    <w:rsid w:val="005A1843"/>
    <w:rsid w:val="005A6A51"/>
    <w:rsid w:val="005F7CCA"/>
    <w:rsid w:val="00616734"/>
    <w:rsid w:val="00642A23"/>
    <w:rsid w:val="00645D5B"/>
    <w:rsid w:val="00653E56"/>
    <w:rsid w:val="00691488"/>
    <w:rsid w:val="006933B9"/>
    <w:rsid w:val="006961C9"/>
    <w:rsid w:val="006C1041"/>
    <w:rsid w:val="006E3C01"/>
    <w:rsid w:val="006E663A"/>
    <w:rsid w:val="00703C4F"/>
    <w:rsid w:val="0072280F"/>
    <w:rsid w:val="007318BC"/>
    <w:rsid w:val="00762284"/>
    <w:rsid w:val="007779CA"/>
    <w:rsid w:val="00782137"/>
    <w:rsid w:val="00784F6E"/>
    <w:rsid w:val="00791F62"/>
    <w:rsid w:val="007948E7"/>
    <w:rsid w:val="007A51E3"/>
    <w:rsid w:val="007C795E"/>
    <w:rsid w:val="007D6408"/>
    <w:rsid w:val="00814F75"/>
    <w:rsid w:val="008574C2"/>
    <w:rsid w:val="008735B1"/>
    <w:rsid w:val="008A4A2B"/>
    <w:rsid w:val="008C4118"/>
    <w:rsid w:val="00937BD1"/>
    <w:rsid w:val="0095489C"/>
    <w:rsid w:val="00961DA1"/>
    <w:rsid w:val="009A066F"/>
    <w:rsid w:val="009B43FE"/>
    <w:rsid w:val="009B7749"/>
    <w:rsid w:val="009D1B7C"/>
    <w:rsid w:val="009D73CD"/>
    <w:rsid w:val="009F1590"/>
    <w:rsid w:val="009F5715"/>
    <w:rsid w:val="00A6493F"/>
    <w:rsid w:val="00A826B0"/>
    <w:rsid w:val="00A95E85"/>
    <w:rsid w:val="00AC67BC"/>
    <w:rsid w:val="00AD4D26"/>
    <w:rsid w:val="00B1618B"/>
    <w:rsid w:val="00B3118E"/>
    <w:rsid w:val="00B60488"/>
    <w:rsid w:val="00B80CE8"/>
    <w:rsid w:val="00BA5B3C"/>
    <w:rsid w:val="00BB745A"/>
    <w:rsid w:val="00BB7614"/>
    <w:rsid w:val="00BC09F6"/>
    <w:rsid w:val="00BD4AE6"/>
    <w:rsid w:val="00BE0CC3"/>
    <w:rsid w:val="00C27A18"/>
    <w:rsid w:val="00C642AE"/>
    <w:rsid w:val="00C87F31"/>
    <w:rsid w:val="00CB58D5"/>
    <w:rsid w:val="00CF6C49"/>
    <w:rsid w:val="00D22B18"/>
    <w:rsid w:val="00D343AA"/>
    <w:rsid w:val="00D37ED4"/>
    <w:rsid w:val="00D4186D"/>
    <w:rsid w:val="00D85D43"/>
    <w:rsid w:val="00DB0FFF"/>
    <w:rsid w:val="00DD2C86"/>
    <w:rsid w:val="00DE52A8"/>
    <w:rsid w:val="00E27017"/>
    <w:rsid w:val="00E6319A"/>
    <w:rsid w:val="00E650F3"/>
    <w:rsid w:val="00E8285A"/>
    <w:rsid w:val="00E94843"/>
    <w:rsid w:val="00EA4216"/>
    <w:rsid w:val="00EE2FA5"/>
    <w:rsid w:val="00EF7ECF"/>
    <w:rsid w:val="00F03328"/>
    <w:rsid w:val="00F32E10"/>
    <w:rsid w:val="00F8374C"/>
    <w:rsid w:val="00FA1968"/>
    <w:rsid w:val="00FA54DE"/>
    <w:rsid w:val="00FA743B"/>
    <w:rsid w:val="00FD00F7"/>
    <w:rsid w:val="00FD3DAE"/>
    <w:rsid w:val="00FF0DCF"/>
    <w:rsid w:val="00FF477A"/>
    <w:rsid w:val="00FF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4403339-D40B-47C0-AEF3-9199D5B9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6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7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7B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3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985CD-A59B-4AA8-91FB-10716BBE7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Светлана Юрьевна</dc:creator>
  <cp:lastModifiedBy>Федоров Иван Вячеславович</cp:lastModifiedBy>
  <cp:revision>7</cp:revision>
  <dcterms:created xsi:type="dcterms:W3CDTF">2022-05-18T07:43:00Z</dcterms:created>
  <dcterms:modified xsi:type="dcterms:W3CDTF">2022-05-18T08:45:00Z</dcterms:modified>
</cp:coreProperties>
</file>