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551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9E64B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6555B0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6555B0" w:rsidP="009E64B5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C0C2FA" wp14:editId="46300372">
                  <wp:extent cx="1148715" cy="762635"/>
                  <wp:effectExtent l="0" t="0" r="0" b="0"/>
                  <wp:docPr id="116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Рисунок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7626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9E64B5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A7D73" w:rsidRDefault="006555B0" w:rsidP="008A7D7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4466</w:t>
            </w:r>
          </w:p>
        </w:tc>
      </w:tr>
      <w:tr w:rsidR="00A6493F" w:rsidTr="009E64B5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555B0" w:rsidRDefault="006555B0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</w:t>
            </w:r>
          </w:p>
        </w:tc>
      </w:tr>
      <w:tr w:rsidR="00A6493F" w:rsidTr="009E64B5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A7D73" w:rsidRDefault="008A7D7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2808</w:t>
            </w:r>
          </w:p>
        </w:tc>
      </w:tr>
      <w:tr w:rsidR="00A6493F" w:rsidTr="009E64B5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9E64B5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E37B7B" w:rsidRDefault="00E37B7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A6493F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1250,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E37B7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Pr="006933B9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900,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E37B7B" w:rsidRDefault="00E37B7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горки,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Default="00E37B7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900х600,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E37B7B" w:rsidRDefault="00E37B7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между площадок,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E37B7B" w:rsidRDefault="00E37B7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площадок 900,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E37B7B" w:rsidRDefault="00E37B7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площадок 600,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E37B7B" w:rsidRDefault="00E37B7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Фанерный подъем,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E37B7B" w:rsidRDefault="00E37B7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44866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E37B7B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Панель-скалолаз</w:t>
            </w:r>
            <w:r w:rsidR="00F44866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866" w:rsidRDefault="00E37B7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37B7B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7B7B" w:rsidRDefault="00E37B7B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B7B" w:rsidRDefault="00E37B7B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B7B" w:rsidRDefault="00E37B7B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Лаз-треугольник,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B7B" w:rsidRDefault="00E37B7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9E64B5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9E64B5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9E64B5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 xml:space="preserve">. 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ГОСТ</w:t>
            </w:r>
            <w:r w:rsidR="002050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Pr="0019553E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9E64B5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9E64B5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</w:t>
            </w:r>
            <w:r>
              <w:rPr>
                <w:sz w:val="20"/>
                <w:szCs w:val="20"/>
              </w:rPr>
              <w:lastRenderedPageBreak/>
              <w:t xml:space="preserve">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Горка </w:t>
            </w:r>
            <w:r w:rsidR="00D929F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50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связь – 10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скат – 1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плинтус – 2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борт – 2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опора – 2 шт.</w:t>
            </w:r>
          </w:p>
          <w:p w:rsidR="007D6408" w:rsidRDefault="00D929F1" w:rsidP="00D929F1">
            <w:pPr>
              <w:snapToGrid w:val="0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  Скат горки должен быть изготовлен из единого листа нержавеющей стали толщиной одна целая пять десятых мм размерами не менее 2440*495 мм.  На горке должны быть участки скольжения длиной не менее 1595 мм и торможения длиной не менее 530 мм, радиус </w:t>
            </w:r>
            <w:proofErr w:type="spellStart"/>
            <w:r w:rsidRPr="00BA28A4">
              <w:rPr>
                <w:sz w:val="20"/>
                <w:szCs w:val="20"/>
              </w:rPr>
              <w:t>гиба</w:t>
            </w:r>
            <w:proofErr w:type="spellEnd"/>
            <w:r w:rsidRPr="00BA28A4">
              <w:rPr>
                <w:sz w:val="20"/>
                <w:szCs w:val="20"/>
              </w:rPr>
              <w:t xml:space="preserve"> между которыми должен быть не менее </w:t>
            </w:r>
            <w:r w:rsidRPr="00BA28A4">
              <w:rPr>
                <w:sz w:val="20"/>
                <w:szCs w:val="20"/>
                <w:lang w:val="en-US"/>
              </w:rPr>
              <w:t>r</w:t>
            </w:r>
            <w:r w:rsidRPr="00BA28A4">
              <w:rPr>
                <w:sz w:val="20"/>
                <w:szCs w:val="20"/>
              </w:rPr>
              <w:t>=450 мм.  В нижней части после участка торможения скат должен быть подвернут с радиусом закругления не более 60 мм. Скат горки должен поддерживаться опорами, изготовленными из влагостойкой фанеры ФСФ толщиной не менее 9 мм. Дополнительно скат горки должен быть укреплен плинтусами, которые должны присоединяться к борту горки болтовыми соединениями. Плинтуса должны быть изготовлены из влагостойкой фанеры ФСФ толщиной не менее 9 мм высотой не менее 60 мм. В секторе участка скольжения горки для создания дополнительной жесткости конструкции к бортам горки должны быть укреплены связи, изготовленные из металлического листа толщиной не менее 2,5 мм в виде скобы. Борта горки должны быть выполнены из влагостойкой фанеры ФСФ толщиной не менее 18 мм длиной 2345 мм и высотой не менее 225 мм. Борта горки должны возвышаться над уровнем ската не менее, чем на 120 мм. Габаритные размеры горки должны быть не менее 530*1965*1345 мм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D929F1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900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6D" w:rsidRDefault="007A75A3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Площадка должна состоять из каркаса, настила и крепежных элементов. Настил должен быть выполнен из фанеры ФОФ с высокой водо- и износостойкостью, с </w:t>
            </w:r>
            <w:proofErr w:type="spellStart"/>
            <w:r w:rsidRPr="00BA28A4">
              <w:rPr>
                <w:sz w:val="20"/>
                <w:szCs w:val="20"/>
              </w:rPr>
              <w:t>антискользящим</w:t>
            </w:r>
            <w:proofErr w:type="spellEnd"/>
            <w:r w:rsidRPr="00BA28A4">
              <w:rPr>
                <w:sz w:val="20"/>
                <w:szCs w:val="20"/>
              </w:rPr>
              <w:t xml:space="preserve"> покрытием толщиной не менее 15 мм. Настил представляет собой квадрат 900*900 мм(+-10мм) с вырезанными по углам </w:t>
            </w:r>
            <w:r>
              <w:rPr>
                <w:sz w:val="20"/>
                <w:szCs w:val="20"/>
              </w:rPr>
              <w:t>сегментами</w:t>
            </w:r>
            <w:r w:rsidRPr="00BA28A4">
              <w:rPr>
                <w:sz w:val="20"/>
                <w:szCs w:val="20"/>
              </w:rPr>
              <w:t>. Настил должен крепиться к каркасу посредством не менее восьми болтовых соединений. Размеры площадки должны быть не более 900*900 мм</w:t>
            </w:r>
          </w:p>
        </w:tc>
      </w:tr>
      <w:tr w:rsidR="00D929F1" w:rsidTr="00AD5AD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горки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7A75A3" w:rsidP="0099186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Ограждение предназначено для безопасного попадания детей на горку.</w:t>
            </w:r>
            <w:r w:rsidR="0099186D">
              <w:rPr>
                <w:sz w:val="20"/>
                <w:szCs w:val="20"/>
              </w:rPr>
              <w:t xml:space="preserve"> Боковина ограждения выполнена из фанеры ФСФ толщиной 15 мм, высотой общей не менее 938 мм. Две боковины соединены между собой с помощью связи-перекладины из фанеры ФСФ толщиной не менее 18 мм, размерами не менее 833х275 мм. В фанерной вставке выполнены два отверстия диаметрами не менее 70 мм на расстоянии не менее 300 мм друг от друга. </w:t>
            </w:r>
          </w:p>
        </w:tc>
      </w:tr>
      <w:tr w:rsidR="00D929F1" w:rsidTr="00950B81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900х600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Pr="00F25367" w:rsidRDefault="007A75A3" w:rsidP="007A75A3">
            <w:pPr>
              <w:snapToGrid w:val="0"/>
              <w:ind w:firstLine="34"/>
              <w:contextualSpacing/>
              <w:rPr>
                <w:sz w:val="20"/>
                <w:szCs w:val="20"/>
                <w:lang w:val="en-US"/>
              </w:rPr>
            </w:pPr>
            <w:r w:rsidRPr="00BA28A4">
              <w:rPr>
                <w:sz w:val="20"/>
                <w:szCs w:val="20"/>
              </w:rPr>
              <w:t xml:space="preserve">Площадка должна состоять из каркаса, настила и крепежных элементов. Настил должен быть выполнен из фанеры ФОФ с высокой водо- и износостойкостью, с </w:t>
            </w:r>
            <w:proofErr w:type="spellStart"/>
            <w:r w:rsidRPr="00BA28A4">
              <w:rPr>
                <w:sz w:val="20"/>
                <w:szCs w:val="20"/>
              </w:rPr>
              <w:t>антискользящим</w:t>
            </w:r>
            <w:proofErr w:type="spellEnd"/>
            <w:r w:rsidRPr="00BA28A4">
              <w:rPr>
                <w:sz w:val="20"/>
                <w:szCs w:val="20"/>
              </w:rPr>
              <w:t xml:space="preserve"> покрытием толщиной не менее 15 мм. Настил представляет собой квадрат 900*</w:t>
            </w:r>
            <w:r>
              <w:rPr>
                <w:sz w:val="20"/>
                <w:szCs w:val="20"/>
              </w:rPr>
              <w:t>6</w:t>
            </w:r>
            <w:r w:rsidRPr="00BA28A4">
              <w:rPr>
                <w:sz w:val="20"/>
                <w:szCs w:val="20"/>
              </w:rPr>
              <w:t xml:space="preserve">00 мм(+-10мм) с вырезанными по углам </w:t>
            </w:r>
            <w:r>
              <w:rPr>
                <w:sz w:val="20"/>
                <w:szCs w:val="20"/>
              </w:rPr>
              <w:t>сегментами</w:t>
            </w:r>
            <w:r w:rsidRPr="00BA28A4">
              <w:rPr>
                <w:sz w:val="20"/>
                <w:szCs w:val="20"/>
              </w:rPr>
              <w:t>. Настил должен крепиться к каркасу посредством не менее восьми болтовых соединений. Размеры площадки должны быть не более 900*</w:t>
            </w:r>
            <w:r>
              <w:rPr>
                <w:sz w:val="20"/>
                <w:szCs w:val="20"/>
              </w:rPr>
              <w:t>6</w:t>
            </w:r>
            <w:r w:rsidRPr="00BA28A4">
              <w:rPr>
                <w:sz w:val="20"/>
                <w:szCs w:val="20"/>
              </w:rPr>
              <w:t>00 мм</w:t>
            </w:r>
          </w:p>
        </w:tc>
      </w:tr>
      <w:tr w:rsidR="00D929F1" w:rsidTr="0030422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между площадок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895" w:rsidRPr="00061F1A" w:rsidRDefault="00F87895" w:rsidP="00F87895">
            <w:pPr>
              <w:ind w:left="57" w:firstLine="57"/>
              <w:rPr>
                <w:sz w:val="20"/>
                <w:szCs w:val="20"/>
              </w:rPr>
            </w:pPr>
            <w:r w:rsidRPr="00061F1A">
              <w:rPr>
                <w:sz w:val="20"/>
                <w:szCs w:val="20"/>
              </w:rPr>
              <w:t xml:space="preserve">В целях безопасности, для исключения случаев </w:t>
            </w:r>
            <w:proofErr w:type="spellStart"/>
            <w:r w:rsidRPr="00061F1A">
              <w:rPr>
                <w:sz w:val="20"/>
                <w:szCs w:val="20"/>
              </w:rPr>
              <w:t>застревания</w:t>
            </w:r>
            <w:proofErr w:type="spellEnd"/>
            <w:r w:rsidRPr="00061F1A">
              <w:rPr>
                <w:sz w:val="20"/>
                <w:szCs w:val="20"/>
              </w:rPr>
              <w:t xml:space="preserve"> одежды и частей тела детей между площадками с разным уровнем высоты над землей, должно быть установлено вертикальное ограждение размерами не менее 710*295 мм, изготовленное из фанеры ФОФ с высокой водо- и износостойкостью, с </w:t>
            </w:r>
            <w:proofErr w:type="spellStart"/>
            <w:r w:rsidRPr="00061F1A">
              <w:rPr>
                <w:sz w:val="20"/>
                <w:szCs w:val="20"/>
              </w:rPr>
              <w:t>антискользящим</w:t>
            </w:r>
            <w:proofErr w:type="spellEnd"/>
            <w:r w:rsidRPr="00061F1A">
              <w:rPr>
                <w:sz w:val="20"/>
                <w:szCs w:val="20"/>
              </w:rPr>
              <w:t xml:space="preserve"> покрытием толщиной не менее 15 мм, закрывающий отверстие между площадками. </w:t>
            </w:r>
          </w:p>
          <w:p w:rsidR="00D929F1" w:rsidRDefault="00F87895" w:rsidP="00F8789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061F1A">
              <w:rPr>
                <w:sz w:val="20"/>
                <w:szCs w:val="20"/>
              </w:rPr>
              <w:t>Ограждение площадок должно присоединяться к каркасу обеих площадок с помощью болтовых соединений</w:t>
            </w:r>
          </w:p>
        </w:tc>
      </w:tr>
      <w:tr w:rsidR="00D929F1" w:rsidTr="00D5321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площадок 900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23DF0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состоит из фанерной панели и двух хомутов пластиковых. Фанерная панель выполнена габаритами не менее 833х847 мм из фанеры ФСФ толщиной не менее 18 мм. В фанерной панели выполнены два паза размерами </w:t>
            </w:r>
            <w:r>
              <w:rPr>
                <w:sz w:val="20"/>
                <w:szCs w:val="20"/>
              </w:rPr>
              <w:lastRenderedPageBreak/>
              <w:t xml:space="preserve">не менее 60х600 мм с радиусами закругления не менее 30 мм. В верхней части по бокам выполнены два отвода из фанеры, ширина отводов не менее 80 мм. Отводы необходимы для фиксации хомутов пластиковых. </w:t>
            </w:r>
          </w:p>
        </w:tc>
      </w:tr>
      <w:tr w:rsidR="00D929F1" w:rsidTr="0016584C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площадок 600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23DF0" w:rsidP="00B23DF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состоит из фанерной панели и трех хомутов пластиковых. Фанерная панель выполнена габаритами не менее 533х890 мм из фанеры ФСФ толщиной не менее 18 мм. В фанерной панели выполнен паз размерами не менее 60х600 мм с радиусами закругления не менее 30 мм. В верхней части по бокам выполнены два отвода из фанеры, ширина отводов не менее 50 мм. Отводы необходимы для фиксации хомутов пластиковых. В верхней части по центру выполнен отвод для фиксации хомутов шириной не менее 100 мм. </w:t>
            </w:r>
          </w:p>
        </w:tc>
      </w:tr>
      <w:tr w:rsidR="00D929F1" w:rsidTr="00DC48F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Фанерный подъем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C2" w:rsidRDefault="0099186D" w:rsidP="00E37B7B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Фанерный подъем</w:t>
            </w:r>
            <w:r w:rsidR="009356D6">
              <w:rPr>
                <w:sz w:val="20"/>
                <w:szCs w:val="20"/>
              </w:rPr>
              <w:t xml:space="preserve"> </w:t>
            </w:r>
            <w:r w:rsidR="00E37B7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остоит из фанерной панели и восьми хомутов пластиковых. Фанерная панель выполнена</w:t>
            </w:r>
            <w:r w:rsidR="009356D6">
              <w:rPr>
                <w:sz w:val="20"/>
                <w:szCs w:val="20"/>
              </w:rPr>
              <w:t>: габаритами не менее 1469х833 мм из фанеры ФСФ толщиной не менее 18 мм</w:t>
            </w:r>
            <w:r>
              <w:rPr>
                <w:sz w:val="20"/>
                <w:szCs w:val="20"/>
              </w:rPr>
              <w:t xml:space="preserve">. В фанерной панели выполнены </w:t>
            </w:r>
            <w:r w:rsidR="00E37B7B">
              <w:rPr>
                <w:sz w:val="20"/>
                <w:szCs w:val="20"/>
              </w:rPr>
              <w:t>три</w:t>
            </w:r>
            <w:r>
              <w:rPr>
                <w:sz w:val="20"/>
                <w:szCs w:val="20"/>
              </w:rPr>
              <w:t xml:space="preserve"> паза размерами не менее 80х450 мм с радиусами закру</w:t>
            </w:r>
            <w:r w:rsidR="009356D6">
              <w:rPr>
                <w:sz w:val="20"/>
                <w:szCs w:val="20"/>
              </w:rPr>
              <w:t>гления не менее 40 мм.</w:t>
            </w:r>
          </w:p>
        </w:tc>
      </w:tr>
      <w:tr w:rsidR="00D929F1" w:rsidTr="00866971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E37B7B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скалолаз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3C37E6" w:rsidP="00E37B7B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состоит из фанерной панели и восьми хомутов пластиковых. Фанерная панель выполнена габаритами не менее 833х1</w:t>
            </w:r>
            <w:r w:rsidR="00E37B7B">
              <w:rPr>
                <w:sz w:val="20"/>
                <w:szCs w:val="20"/>
              </w:rPr>
              <w:t>875</w:t>
            </w:r>
            <w:r>
              <w:rPr>
                <w:sz w:val="20"/>
                <w:szCs w:val="20"/>
              </w:rPr>
              <w:t xml:space="preserve"> мм из фанеры ФСФ толщиной не менее 18 мм. В фанерной панели выполнены </w:t>
            </w:r>
            <w:r w:rsidR="00E37B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отверстия размерами не менее </w:t>
            </w:r>
            <w:r w:rsidR="00E37B7B">
              <w:rPr>
                <w:sz w:val="20"/>
                <w:szCs w:val="20"/>
              </w:rPr>
              <w:t xml:space="preserve">80х403 мм прямоугольных со </w:t>
            </w:r>
            <w:proofErr w:type="spellStart"/>
            <w:r w:rsidR="00E37B7B">
              <w:rPr>
                <w:sz w:val="20"/>
                <w:szCs w:val="20"/>
              </w:rPr>
              <w:t>скруглениями</w:t>
            </w:r>
            <w:proofErr w:type="spellEnd"/>
            <w:r w:rsidR="00E37B7B">
              <w:rPr>
                <w:sz w:val="20"/>
                <w:szCs w:val="20"/>
              </w:rPr>
              <w:t xml:space="preserve"> по углам не менее 20 мм</w:t>
            </w:r>
            <w:proofErr w:type="gramStart"/>
            <w:r w:rsidR="00E37B7B">
              <w:rPr>
                <w:sz w:val="20"/>
                <w:szCs w:val="20"/>
              </w:rPr>
              <w:t xml:space="preserve">. </w:t>
            </w:r>
            <w:proofErr w:type="gramEnd"/>
            <w:r w:rsidR="00E37B7B">
              <w:rPr>
                <w:sz w:val="20"/>
                <w:szCs w:val="20"/>
              </w:rPr>
              <w:t>Расположены прямоугольные отверстия от нижнего края на расстоянии не менее 200 мм первое отверстие, далее остальные отверстия расположены с шагом 250 мм</w:t>
            </w:r>
            <w:proofErr w:type="gramStart"/>
            <w:r w:rsidR="00E37B7B">
              <w:rPr>
                <w:sz w:val="20"/>
                <w:szCs w:val="20"/>
              </w:rPr>
              <w:t xml:space="preserve">. </w:t>
            </w:r>
            <w:proofErr w:type="gramEnd"/>
            <w:r w:rsidR="00E37B7B">
              <w:rPr>
                <w:sz w:val="20"/>
                <w:szCs w:val="20"/>
              </w:rPr>
              <w:t>В верхней части выполнено отверстие в виде усеченного круга диаметром 500 мм, ширина усечена до 450 мм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D929F1" w:rsidTr="00BA33C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E37B7B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треугольник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601" w:rsidRDefault="00E37B7B" w:rsidP="00BF060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Представляет собой конструкцию из труб диаметром 57 мм с толщиной стенки 3 мм, каждая согнута в двух местах под углами, первый участок с длиной не менее 171 мм, затем гиб под углом 162 градуса, далее прямой участок не менее 547 мм, затем гиб под углом 108 градусов и прямой участок не менее </w:t>
            </w:r>
            <w:r w:rsidR="00BF0601">
              <w:rPr>
                <w:sz w:val="20"/>
                <w:szCs w:val="20"/>
              </w:rPr>
              <w:t xml:space="preserve">71 мм. Радиусы </w:t>
            </w:r>
            <w:proofErr w:type="spellStart"/>
            <w:r w:rsidR="00BF0601">
              <w:rPr>
                <w:sz w:val="20"/>
                <w:szCs w:val="20"/>
              </w:rPr>
              <w:t>гиба</w:t>
            </w:r>
            <w:proofErr w:type="spellEnd"/>
            <w:r w:rsidR="00BF0601">
              <w:rPr>
                <w:sz w:val="20"/>
                <w:szCs w:val="20"/>
              </w:rPr>
              <w:t xml:space="preserve"> не менее 150 мм. Трубы соединены со сферами, расположены с внешней стороны комплекса со стороны лаза-скалолаза, по 4 штуки с каждой стороны, с шагом 600 мм. </w:t>
            </w:r>
            <w:bookmarkStart w:id="0" w:name="_GoBack"/>
            <w:bookmarkEnd w:id="0"/>
          </w:p>
        </w:tc>
      </w:tr>
    </w:tbl>
    <w:p w:rsidR="00D929F1" w:rsidRDefault="00D929F1" w:rsidP="00D929F1"/>
    <w:p w:rsidR="008146A0" w:rsidRDefault="008146A0" w:rsidP="00D929F1"/>
    <w:p w:rsidR="006710C2" w:rsidRDefault="006710C2" w:rsidP="00D929F1"/>
    <w:sectPr w:rsidR="006710C2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1677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9553E"/>
    <w:rsid w:val="001964E8"/>
    <w:rsid w:val="00205032"/>
    <w:rsid w:val="00253B6D"/>
    <w:rsid w:val="002754A7"/>
    <w:rsid w:val="0029008D"/>
    <w:rsid w:val="002A2CE4"/>
    <w:rsid w:val="002A72A7"/>
    <w:rsid w:val="00300107"/>
    <w:rsid w:val="003158C7"/>
    <w:rsid w:val="003C37E6"/>
    <w:rsid w:val="00406E80"/>
    <w:rsid w:val="00422C3C"/>
    <w:rsid w:val="004532C3"/>
    <w:rsid w:val="00473C4F"/>
    <w:rsid w:val="0047549D"/>
    <w:rsid w:val="00483763"/>
    <w:rsid w:val="004D4FC1"/>
    <w:rsid w:val="005142F2"/>
    <w:rsid w:val="0056426A"/>
    <w:rsid w:val="00592895"/>
    <w:rsid w:val="00593597"/>
    <w:rsid w:val="005A6A51"/>
    <w:rsid w:val="005D7362"/>
    <w:rsid w:val="00645D5B"/>
    <w:rsid w:val="00653E56"/>
    <w:rsid w:val="006555B0"/>
    <w:rsid w:val="006710C2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A75A3"/>
    <w:rsid w:val="007D6408"/>
    <w:rsid w:val="008146A0"/>
    <w:rsid w:val="00814F75"/>
    <w:rsid w:val="008574C2"/>
    <w:rsid w:val="008735B1"/>
    <w:rsid w:val="008A7D73"/>
    <w:rsid w:val="008C4118"/>
    <w:rsid w:val="009356D6"/>
    <w:rsid w:val="0099186D"/>
    <w:rsid w:val="009A066F"/>
    <w:rsid w:val="009B43FE"/>
    <w:rsid w:val="009B7749"/>
    <w:rsid w:val="009D73CD"/>
    <w:rsid w:val="009E64B5"/>
    <w:rsid w:val="00A06E75"/>
    <w:rsid w:val="00A6493F"/>
    <w:rsid w:val="00A826B0"/>
    <w:rsid w:val="00A95E85"/>
    <w:rsid w:val="00AC67BC"/>
    <w:rsid w:val="00B1618B"/>
    <w:rsid w:val="00B23DF0"/>
    <w:rsid w:val="00B3118E"/>
    <w:rsid w:val="00B60488"/>
    <w:rsid w:val="00B80CE8"/>
    <w:rsid w:val="00BA5B3C"/>
    <w:rsid w:val="00BB745A"/>
    <w:rsid w:val="00BB7614"/>
    <w:rsid w:val="00BD4AE6"/>
    <w:rsid w:val="00BE00E1"/>
    <w:rsid w:val="00BE0CC3"/>
    <w:rsid w:val="00BF0601"/>
    <w:rsid w:val="00C27A18"/>
    <w:rsid w:val="00C87F31"/>
    <w:rsid w:val="00C87F9C"/>
    <w:rsid w:val="00CB58D5"/>
    <w:rsid w:val="00CF6C49"/>
    <w:rsid w:val="00D22B18"/>
    <w:rsid w:val="00D37ED4"/>
    <w:rsid w:val="00D4186D"/>
    <w:rsid w:val="00D85D43"/>
    <w:rsid w:val="00D929F1"/>
    <w:rsid w:val="00DD2C86"/>
    <w:rsid w:val="00DE52A8"/>
    <w:rsid w:val="00E27017"/>
    <w:rsid w:val="00E37B7B"/>
    <w:rsid w:val="00E6319A"/>
    <w:rsid w:val="00E650F3"/>
    <w:rsid w:val="00E94843"/>
    <w:rsid w:val="00EA4216"/>
    <w:rsid w:val="00EE2FA5"/>
    <w:rsid w:val="00EF7ECF"/>
    <w:rsid w:val="00F03328"/>
    <w:rsid w:val="00F25367"/>
    <w:rsid w:val="00F32E10"/>
    <w:rsid w:val="00F44866"/>
    <w:rsid w:val="00F76E38"/>
    <w:rsid w:val="00F8374C"/>
    <w:rsid w:val="00F87895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74</cp:revision>
  <dcterms:created xsi:type="dcterms:W3CDTF">2018-11-17T04:30:00Z</dcterms:created>
  <dcterms:modified xsi:type="dcterms:W3CDTF">2021-03-26T05:32:00Z</dcterms:modified>
</cp:coreProperties>
</file>