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4F5AAB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0150" cy="1140143"/>
                  <wp:effectExtent l="0" t="0" r="0" b="3175"/>
                  <wp:docPr id="2" name="Рисунок 2" descr="титу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у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653" cy="1140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F54488" w:rsidP="00216FB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16FB1">
              <w:rPr>
                <w:sz w:val="20"/>
                <w:szCs w:val="20"/>
              </w:rPr>
              <w:t>965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216FB1" w:rsidP="003134B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3134B7" w:rsidP="00216FB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16FB1">
              <w:rPr>
                <w:sz w:val="20"/>
                <w:szCs w:val="20"/>
              </w:rPr>
              <w:t>488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023AFE" w:rsidP="00250C0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2C4127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313AE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13AE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AE9" w:rsidRDefault="00313AE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AE9" w:rsidRDefault="00023AFE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Перекладина</w:t>
            </w:r>
            <w:r w:rsidR="00313AE9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AE9" w:rsidRDefault="00313AE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023AFE" w:rsidP="00313AE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Распорка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F54488" w:rsidRDefault="00023AF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23AF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3AFE" w:rsidRDefault="00023AF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FE" w:rsidRDefault="00023AF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FE" w:rsidRDefault="00023AFE" w:rsidP="00313AE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фанерный,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AFE" w:rsidRDefault="00023AF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3AF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3AFE" w:rsidRDefault="00023AF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FE" w:rsidRDefault="00023AF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FE" w:rsidRDefault="00023AFE" w:rsidP="00313AE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канатный,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AFE" w:rsidRDefault="00023AF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наружнему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 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2C4127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488" w:rsidRDefault="002C4127" w:rsidP="00023A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Грунтозацеп выполнен из трубы стальной диаметром не менее 57 мм и толщиной стенки не менее 3 мм. Габариты не менее 710*207*57 мм. Труба должна быть загнута под углом 135 градусов, радиус сгиба не менее 150 мм, длина прямого участка не менее 150 мм. На коротком прямом участке трубы </w:t>
            </w:r>
            <w:r>
              <w:rPr>
                <w:sz w:val="20"/>
                <w:szCs w:val="20"/>
              </w:rPr>
              <w:lastRenderedPageBreak/>
              <w:t>выполнено два сквозных отверстия диаметром не менее 11 мм, которые расположены перпендикулярно друг относительно друга. Конец трубы, который бетонируется в землю закрыт заглушкой пластиковой.</w:t>
            </w:r>
          </w:p>
        </w:tc>
      </w:tr>
      <w:tr w:rsidR="00313AE9" w:rsidTr="00BA01A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AE9" w:rsidRDefault="00B251C0" w:rsidP="00B251C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Перекладина</w:t>
            </w:r>
          </w:p>
        </w:tc>
      </w:tr>
      <w:tr w:rsidR="00313AE9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AE9" w:rsidRDefault="00313AE9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AE9" w:rsidRDefault="00B251C0" w:rsidP="00B251C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Перекладина </w:t>
            </w:r>
            <w:r>
              <w:rPr>
                <w:sz w:val="20"/>
                <w:szCs w:val="20"/>
              </w:rPr>
              <w:t xml:space="preserve">выполнена из трубы стальной диаметром не менее 57 мм и толщиной стенки не менее 3 мм. Длина трубы не менее </w:t>
            </w:r>
            <w:r>
              <w:rPr>
                <w:sz w:val="20"/>
                <w:szCs w:val="20"/>
              </w:rPr>
              <w:t>1742</w:t>
            </w:r>
            <w:r>
              <w:rPr>
                <w:sz w:val="20"/>
                <w:szCs w:val="20"/>
              </w:rPr>
              <w:t xml:space="preserve"> мм. В местах крепления сферы выполнены сквозные отверстия диаметром не менее 11 мм.</w:t>
            </w:r>
          </w:p>
        </w:tc>
      </w:tr>
      <w:tr w:rsidR="007D6408" w:rsidTr="00AC01E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B251C0" w:rsidP="00313AE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Распорка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35D" w:rsidRDefault="00B251C0" w:rsidP="00B251C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Распорка </w:t>
            </w:r>
            <w:r>
              <w:rPr>
                <w:sz w:val="20"/>
                <w:szCs w:val="20"/>
              </w:rPr>
              <w:t>выполнена из трубы стальной диаметром не менее 57 мм и толщиной стенки не менее 3 мм. Длина трубы не менее 1</w:t>
            </w:r>
            <w:r>
              <w:rPr>
                <w:sz w:val="20"/>
                <w:szCs w:val="20"/>
              </w:rPr>
              <w:t>035</w:t>
            </w:r>
            <w:r>
              <w:rPr>
                <w:sz w:val="20"/>
                <w:szCs w:val="20"/>
              </w:rPr>
              <w:t xml:space="preserve"> мм. В местах крепления сферы выполнены сквозные отверстия диаметром не менее 11 мм.</w:t>
            </w:r>
          </w:p>
        </w:tc>
      </w:tr>
      <w:tr w:rsidR="00F756C0" w:rsidTr="00A27290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756C0" w:rsidRDefault="00F756C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6C0" w:rsidRDefault="00AB62DB" w:rsidP="00F756C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фанерный</w:t>
            </w:r>
          </w:p>
        </w:tc>
      </w:tr>
      <w:tr w:rsidR="00F756C0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756C0" w:rsidRDefault="00F756C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56C0" w:rsidRDefault="00F756C0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2DB" w:rsidRDefault="00AB62DB" w:rsidP="00AB62DB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выполнен из фанеры ФОФ толщиной не менее 18 мм, размерами не менее </w:t>
            </w:r>
            <w:r>
              <w:rPr>
                <w:sz w:val="20"/>
                <w:szCs w:val="20"/>
              </w:rPr>
              <w:t>1031</w:t>
            </w:r>
            <w:r>
              <w:rPr>
                <w:sz w:val="20"/>
                <w:szCs w:val="20"/>
              </w:rPr>
              <w:t>х833 м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м. На панели по углам имеются вырезы радиусом не менее 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5 мм шириной не менее </w:t>
            </w:r>
            <w:r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мм. </w:t>
            </w:r>
          </w:p>
          <w:p w:rsidR="00AB62DB" w:rsidRDefault="00AB62DB" w:rsidP="00AB62DB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панели с помощью </w:t>
            </w:r>
            <w:proofErr w:type="spellStart"/>
            <w:r>
              <w:rPr>
                <w:sz w:val="20"/>
                <w:szCs w:val="20"/>
              </w:rPr>
              <w:t>саморезов</w:t>
            </w:r>
            <w:proofErr w:type="spellEnd"/>
            <w:r>
              <w:rPr>
                <w:sz w:val="20"/>
                <w:szCs w:val="20"/>
              </w:rPr>
              <w:t xml:space="preserve"> прикручены </w:t>
            </w:r>
            <w:r>
              <w:rPr>
                <w:sz w:val="20"/>
                <w:szCs w:val="20"/>
              </w:rPr>
              <w:t>две</w:t>
            </w:r>
            <w:r>
              <w:rPr>
                <w:sz w:val="20"/>
                <w:szCs w:val="20"/>
              </w:rPr>
              <w:t xml:space="preserve"> наклад</w:t>
            </w:r>
            <w:r>
              <w:rPr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размерами не менее 9</w:t>
            </w:r>
            <w:r>
              <w:rPr>
                <w:sz w:val="20"/>
                <w:szCs w:val="20"/>
              </w:rPr>
              <w:t xml:space="preserve">00х120 мм. Накладки выполнены из фанеры ФОФ толщиной не менее 18 мм, закругления углов накладки не менее 30 мм. </w:t>
            </w:r>
          </w:p>
          <w:p w:rsidR="00AB62DB" w:rsidRDefault="00AB62DB" w:rsidP="00AB62DB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Расстояние между накладками не менее 1</w:t>
            </w:r>
            <w:r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 xml:space="preserve"> мм. </w:t>
            </w:r>
          </w:p>
          <w:p w:rsidR="00F756C0" w:rsidRDefault="00AB62DB" w:rsidP="00AB62DB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крепится к трубам при помощи пластиковых хомутов.</w:t>
            </w:r>
          </w:p>
        </w:tc>
      </w:tr>
      <w:tr w:rsidR="00F756C0" w:rsidTr="008F6D4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756C0" w:rsidRDefault="00F756C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6C0" w:rsidRDefault="00E77569" w:rsidP="00F756C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канатный</w:t>
            </w:r>
          </w:p>
        </w:tc>
      </w:tr>
      <w:tr w:rsidR="00F756C0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756C0" w:rsidRDefault="00F756C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56C0" w:rsidRDefault="00F756C0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C0" w:rsidRDefault="00E77569" w:rsidP="00B251C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Канатный лаз состоит из перекрестно-пересекающихся канатных отрезков, соединенных между собой. </w:t>
            </w:r>
            <w:r w:rsidRPr="00612CA9">
              <w:rPr>
                <w:sz w:val="20"/>
                <w:szCs w:val="20"/>
              </w:rPr>
              <w:t xml:space="preserve">Канатная сетка должна быть изготовлена из </w:t>
            </w:r>
            <w:proofErr w:type="spellStart"/>
            <w:r>
              <w:rPr>
                <w:sz w:val="20"/>
                <w:szCs w:val="20"/>
              </w:rPr>
              <w:t>шестипрядного</w:t>
            </w:r>
            <w:proofErr w:type="spellEnd"/>
            <w:r w:rsidRPr="00612CA9">
              <w:rPr>
                <w:sz w:val="20"/>
                <w:szCs w:val="20"/>
              </w:rPr>
              <w:t xml:space="preserve"> армированного полипропиленового атмосферостойкого каната (</w:t>
            </w:r>
            <w:r w:rsidRPr="00612CA9">
              <w:rPr>
                <w:rFonts w:ascii="Arial" w:hAnsi="Arial" w:cs="Arial"/>
                <w:sz w:val="20"/>
                <w:szCs w:val="20"/>
              </w:rPr>
              <w:t>Ø</w:t>
            </w:r>
            <w:r w:rsidRPr="00612CA9">
              <w:rPr>
                <w:sz w:val="20"/>
                <w:szCs w:val="20"/>
              </w:rPr>
              <w:t>16мм).</w:t>
            </w:r>
            <w:r>
              <w:rPr>
                <w:sz w:val="20"/>
                <w:szCs w:val="20"/>
              </w:rPr>
              <w:t xml:space="preserve"> Канат соединяется в 8 местах при помощи пласт</w:t>
            </w:r>
            <w:r>
              <w:rPr>
                <w:sz w:val="20"/>
                <w:szCs w:val="20"/>
              </w:rPr>
              <w:t>иковых хомутов к трубам диаметро</w:t>
            </w:r>
            <w:r>
              <w:rPr>
                <w:sz w:val="20"/>
                <w:szCs w:val="20"/>
              </w:rPr>
              <w:t>м 57 мм.</w:t>
            </w:r>
            <w:bookmarkStart w:id="0" w:name="_GoBack"/>
            <w:bookmarkEnd w:id="0"/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23AFE"/>
    <w:rsid w:val="00034632"/>
    <w:rsid w:val="00036969"/>
    <w:rsid w:val="00036C78"/>
    <w:rsid w:val="00051847"/>
    <w:rsid w:val="00086B74"/>
    <w:rsid w:val="000A78CD"/>
    <w:rsid w:val="000B3D05"/>
    <w:rsid w:val="000B49D1"/>
    <w:rsid w:val="000C5D58"/>
    <w:rsid w:val="000D57F3"/>
    <w:rsid w:val="000E2139"/>
    <w:rsid w:val="000F54DF"/>
    <w:rsid w:val="00101126"/>
    <w:rsid w:val="00115A5E"/>
    <w:rsid w:val="00122100"/>
    <w:rsid w:val="00192EF7"/>
    <w:rsid w:val="00216FB1"/>
    <w:rsid w:val="00250C06"/>
    <w:rsid w:val="00253B6D"/>
    <w:rsid w:val="0029008D"/>
    <w:rsid w:val="002A2CE4"/>
    <w:rsid w:val="002C4127"/>
    <w:rsid w:val="003134B7"/>
    <w:rsid w:val="00313AE9"/>
    <w:rsid w:val="003158C7"/>
    <w:rsid w:val="00406E80"/>
    <w:rsid w:val="004532C3"/>
    <w:rsid w:val="0047549D"/>
    <w:rsid w:val="00483763"/>
    <w:rsid w:val="004D4FC1"/>
    <w:rsid w:val="004F5AAB"/>
    <w:rsid w:val="005142F2"/>
    <w:rsid w:val="0056426A"/>
    <w:rsid w:val="00592895"/>
    <w:rsid w:val="00593597"/>
    <w:rsid w:val="005A6A51"/>
    <w:rsid w:val="00645D5B"/>
    <w:rsid w:val="00653E56"/>
    <w:rsid w:val="00691488"/>
    <w:rsid w:val="006933B9"/>
    <w:rsid w:val="006C1041"/>
    <w:rsid w:val="006E3C01"/>
    <w:rsid w:val="006E3DE3"/>
    <w:rsid w:val="00703C4F"/>
    <w:rsid w:val="007201AD"/>
    <w:rsid w:val="0072280F"/>
    <w:rsid w:val="0072429D"/>
    <w:rsid w:val="00762284"/>
    <w:rsid w:val="00782137"/>
    <w:rsid w:val="00784F6E"/>
    <w:rsid w:val="007948E7"/>
    <w:rsid w:val="007D6408"/>
    <w:rsid w:val="00814F75"/>
    <w:rsid w:val="008574C2"/>
    <w:rsid w:val="008735B1"/>
    <w:rsid w:val="008B7D40"/>
    <w:rsid w:val="008C4118"/>
    <w:rsid w:val="009A066F"/>
    <w:rsid w:val="009B43FE"/>
    <w:rsid w:val="009B7749"/>
    <w:rsid w:val="009D73CD"/>
    <w:rsid w:val="00A6493F"/>
    <w:rsid w:val="00A826B0"/>
    <w:rsid w:val="00A95E85"/>
    <w:rsid w:val="00AB62DB"/>
    <w:rsid w:val="00AC67BC"/>
    <w:rsid w:val="00B1618B"/>
    <w:rsid w:val="00B251C0"/>
    <w:rsid w:val="00B3118E"/>
    <w:rsid w:val="00B60488"/>
    <w:rsid w:val="00B80CE8"/>
    <w:rsid w:val="00BA5B3C"/>
    <w:rsid w:val="00BB745A"/>
    <w:rsid w:val="00BB7614"/>
    <w:rsid w:val="00BD4AE6"/>
    <w:rsid w:val="00BE0CC3"/>
    <w:rsid w:val="00C27A18"/>
    <w:rsid w:val="00C87F31"/>
    <w:rsid w:val="00CB58D5"/>
    <w:rsid w:val="00CF6C49"/>
    <w:rsid w:val="00D04D60"/>
    <w:rsid w:val="00D22B18"/>
    <w:rsid w:val="00D37ED4"/>
    <w:rsid w:val="00D4186D"/>
    <w:rsid w:val="00D85D43"/>
    <w:rsid w:val="00DA135D"/>
    <w:rsid w:val="00DB0FFF"/>
    <w:rsid w:val="00DD2C86"/>
    <w:rsid w:val="00DE52A8"/>
    <w:rsid w:val="00E27017"/>
    <w:rsid w:val="00E6319A"/>
    <w:rsid w:val="00E650F3"/>
    <w:rsid w:val="00E77569"/>
    <w:rsid w:val="00E94843"/>
    <w:rsid w:val="00EA4216"/>
    <w:rsid w:val="00EB0872"/>
    <w:rsid w:val="00EE2FA5"/>
    <w:rsid w:val="00EF7ECF"/>
    <w:rsid w:val="00F03328"/>
    <w:rsid w:val="00F32E10"/>
    <w:rsid w:val="00F54488"/>
    <w:rsid w:val="00F756C0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Суханов Захар Алексеевич</cp:lastModifiedBy>
  <cp:revision>70</cp:revision>
  <dcterms:created xsi:type="dcterms:W3CDTF">2018-11-17T04:30:00Z</dcterms:created>
  <dcterms:modified xsi:type="dcterms:W3CDTF">2021-11-17T07:34:00Z</dcterms:modified>
</cp:coreProperties>
</file>